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47" w:rsidRDefault="00C93D47">
      <w:pPr>
        <w:jc w:val="center"/>
        <w:rPr>
          <w:rFonts w:ascii="Sentinel" w:hAnsi="Sentinel"/>
          <w:b/>
          <w:bCs/>
          <w:sz w:val="22"/>
          <w:szCs w:val="22"/>
        </w:rPr>
      </w:pPr>
      <w:r w:rsidRPr="00B45E58">
        <w:rPr>
          <w:rFonts w:ascii="Sentinel" w:hAnsi="Sentinel" w:cs="Arial"/>
          <w:noProof/>
        </w:rPr>
        <w:drawing>
          <wp:inline distT="0" distB="0" distL="0" distR="0" wp14:anchorId="7423829A" wp14:editId="1156343A">
            <wp:extent cx="2101850" cy="1132840"/>
            <wp:effectExtent l="0" t="0" r="0" b="0"/>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1132840"/>
                    </a:xfrm>
                    <a:prstGeom prst="rect">
                      <a:avLst/>
                    </a:prstGeom>
                    <a:noFill/>
                    <a:ln>
                      <a:noFill/>
                    </a:ln>
                  </pic:spPr>
                </pic:pic>
              </a:graphicData>
            </a:graphic>
          </wp:inline>
        </w:drawing>
      </w:r>
      <w:bookmarkStart w:id="0" w:name="_GoBack"/>
      <w:bookmarkEnd w:id="0"/>
    </w:p>
    <w:p w:rsidR="00C93D47" w:rsidRDefault="00C93D47">
      <w:pPr>
        <w:jc w:val="center"/>
        <w:rPr>
          <w:rFonts w:ascii="Sentinel" w:hAnsi="Sentinel"/>
          <w:b/>
          <w:bCs/>
          <w:sz w:val="22"/>
          <w:szCs w:val="22"/>
        </w:rPr>
      </w:pPr>
    </w:p>
    <w:p w:rsidR="00C93D47" w:rsidRPr="00C93D47" w:rsidRDefault="00C93D47" w:rsidP="00C93D47">
      <w:pPr>
        <w:jc w:val="center"/>
        <w:rPr>
          <w:rFonts w:ascii="Gotham Bold" w:hAnsi="Gotham Bold"/>
          <w:bCs/>
          <w:sz w:val="28"/>
          <w:szCs w:val="28"/>
        </w:rPr>
      </w:pPr>
      <w:r w:rsidRPr="00C93D47">
        <w:rPr>
          <w:rFonts w:ascii="Gotham Bold" w:hAnsi="Gotham Bold"/>
          <w:bCs/>
          <w:sz w:val="28"/>
          <w:szCs w:val="28"/>
        </w:rPr>
        <w:t>(Program Name)</w:t>
      </w:r>
    </w:p>
    <w:p w:rsidR="00C93D47" w:rsidRPr="00C93D47" w:rsidRDefault="00C93D47" w:rsidP="00C93D47">
      <w:pPr>
        <w:jc w:val="center"/>
        <w:rPr>
          <w:rFonts w:ascii="Gotham Bold" w:hAnsi="Gotham Bold"/>
          <w:bCs/>
          <w:sz w:val="28"/>
          <w:szCs w:val="28"/>
        </w:rPr>
      </w:pPr>
      <w:r w:rsidRPr="00C93D47">
        <w:rPr>
          <w:rFonts w:ascii="Gotham Bold" w:hAnsi="Gotham Bold"/>
          <w:bCs/>
          <w:sz w:val="28"/>
          <w:szCs w:val="28"/>
        </w:rPr>
        <w:t>Assisted Living Respite Care Services Agreement</w:t>
      </w:r>
    </w:p>
    <w:p w:rsidR="006B7493" w:rsidRPr="00C93D47" w:rsidRDefault="006B7493">
      <w:pPr>
        <w:jc w:val="center"/>
        <w:rPr>
          <w:rFonts w:ascii="Sentinel" w:hAnsi="Sentinel"/>
          <w:sz w:val="22"/>
          <w:szCs w:val="22"/>
        </w:rPr>
      </w:pPr>
    </w:p>
    <w:p w:rsidR="006B7493" w:rsidRPr="00C93D47" w:rsidRDefault="006B7493">
      <w:pPr>
        <w:jc w:val="center"/>
        <w:rPr>
          <w:rFonts w:ascii="Sentinel" w:hAnsi="Sentinel"/>
          <w:sz w:val="22"/>
          <w:szCs w:val="22"/>
        </w:rPr>
      </w:pPr>
    </w:p>
    <w:p w:rsidR="006B7493" w:rsidRPr="00C93D47" w:rsidRDefault="006B7493">
      <w:pPr>
        <w:ind w:left="456"/>
        <w:rPr>
          <w:rFonts w:ascii="Sentinel" w:hAnsi="Sentinel"/>
          <w:sz w:val="22"/>
          <w:szCs w:val="22"/>
        </w:rPr>
      </w:pPr>
      <w:r w:rsidRPr="00C93D47">
        <w:rPr>
          <w:rFonts w:ascii="Sentinel" w:hAnsi="Sentinel"/>
          <w:sz w:val="22"/>
          <w:szCs w:val="22"/>
        </w:rPr>
        <w:t xml:space="preserve">This Agreement is made as of this ________ day of __________, 20__, between ____________________ (“Program”) and __________________ </w:t>
      </w:r>
      <w:proofErr w:type="spellStart"/>
      <w:r w:rsidRPr="00C93D47">
        <w:rPr>
          <w:rFonts w:ascii="Sentinel" w:hAnsi="Sentinel"/>
          <w:sz w:val="22"/>
          <w:szCs w:val="22"/>
        </w:rPr>
        <w:t>and</w:t>
      </w:r>
      <w:proofErr w:type="spellEnd"/>
      <w:r w:rsidRPr="00C93D47">
        <w:rPr>
          <w:rFonts w:ascii="Sentinel" w:hAnsi="Sentinel"/>
          <w:sz w:val="22"/>
          <w:szCs w:val="22"/>
        </w:rPr>
        <w:t xml:space="preserve"> _________________(if applicable) (</w:t>
      </w:r>
      <w:r w:rsidR="008661CD" w:rsidRPr="00C93D47">
        <w:rPr>
          <w:rFonts w:ascii="Sentinel" w:hAnsi="Sentinel"/>
          <w:sz w:val="22"/>
          <w:szCs w:val="22"/>
        </w:rPr>
        <w:t>referred to hereafter as “Individual</w:t>
      </w:r>
      <w:r w:rsidRPr="00C93D47">
        <w:rPr>
          <w:rFonts w:ascii="Sentinel" w:hAnsi="Sentinel"/>
          <w:sz w:val="22"/>
          <w:szCs w:val="22"/>
        </w:rPr>
        <w:t xml:space="preserve">”).  </w:t>
      </w:r>
    </w:p>
    <w:p w:rsidR="006B7493" w:rsidRPr="00C93D47" w:rsidRDefault="006B7493">
      <w:pPr>
        <w:rPr>
          <w:rFonts w:ascii="Sentinel" w:hAnsi="Sentinel"/>
          <w:sz w:val="22"/>
          <w:szCs w:val="22"/>
        </w:rPr>
      </w:pPr>
    </w:p>
    <w:p w:rsidR="006B7493" w:rsidRPr="00C93D47" w:rsidRDefault="006B7493">
      <w:pPr>
        <w:pStyle w:val="Heading1"/>
        <w:numPr>
          <w:ilvl w:val="0"/>
          <w:numId w:val="1"/>
        </w:numPr>
        <w:rPr>
          <w:rFonts w:ascii="Sentinel" w:hAnsi="Sentinel"/>
          <w:sz w:val="22"/>
          <w:szCs w:val="22"/>
        </w:rPr>
      </w:pPr>
      <w:r w:rsidRPr="00C93D47">
        <w:rPr>
          <w:rFonts w:ascii="Sentinel" w:hAnsi="Sentinel"/>
          <w:sz w:val="22"/>
          <w:szCs w:val="22"/>
        </w:rPr>
        <w:t>ACCOMMODATIONS, SERVICES, AND FEES</w:t>
      </w:r>
    </w:p>
    <w:p w:rsidR="006B7493" w:rsidRPr="00C93D47" w:rsidRDefault="006B7493">
      <w:pPr>
        <w:jc w:val="center"/>
        <w:rPr>
          <w:rFonts w:ascii="Sentinel" w:hAnsi="Sentinel"/>
          <w:sz w:val="22"/>
          <w:szCs w:val="22"/>
        </w:rPr>
      </w:pPr>
    </w:p>
    <w:p w:rsidR="006B7493" w:rsidRPr="00C93D47" w:rsidRDefault="006B7493">
      <w:pPr>
        <w:numPr>
          <w:ilvl w:val="0"/>
          <w:numId w:val="2"/>
        </w:numPr>
        <w:rPr>
          <w:rFonts w:ascii="Sentinel" w:hAnsi="Sentinel"/>
          <w:sz w:val="22"/>
          <w:szCs w:val="22"/>
        </w:rPr>
      </w:pPr>
      <w:r w:rsidRPr="00C93D47">
        <w:rPr>
          <w:rFonts w:ascii="Sentinel" w:hAnsi="Sentinel"/>
          <w:b/>
          <w:bCs/>
          <w:sz w:val="22"/>
          <w:szCs w:val="22"/>
          <w:u w:val="single"/>
        </w:rPr>
        <w:t>Accommodations</w:t>
      </w:r>
      <w:r w:rsidRPr="00C93D47">
        <w:rPr>
          <w:rFonts w:ascii="Sentinel" w:hAnsi="Sentinel"/>
          <w:b/>
          <w:bCs/>
          <w:sz w:val="22"/>
          <w:szCs w:val="22"/>
        </w:rPr>
        <w:t>:</w:t>
      </w:r>
      <w:r w:rsidR="008661CD" w:rsidRPr="00C93D47">
        <w:rPr>
          <w:rFonts w:ascii="Sentinel" w:hAnsi="Sentinel"/>
          <w:sz w:val="22"/>
          <w:szCs w:val="22"/>
        </w:rPr>
        <w:t xml:space="preserve">  Individual</w:t>
      </w:r>
      <w:r w:rsidRPr="00C93D47">
        <w:rPr>
          <w:rFonts w:ascii="Sentinel" w:hAnsi="Sentinel"/>
          <w:sz w:val="22"/>
          <w:szCs w:val="22"/>
        </w:rPr>
        <w:t xml:space="preserve"> will reside in apartment unit #_______ located at _____________________ and will abide by the terms and conditions in this </w:t>
      </w:r>
      <w:r w:rsidR="008661CD" w:rsidRPr="00C93D47">
        <w:rPr>
          <w:rFonts w:ascii="Sentinel" w:hAnsi="Sentinel"/>
          <w:sz w:val="22"/>
          <w:szCs w:val="22"/>
        </w:rPr>
        <w:t>Respite Care Services Agreement.  Only Individual</w:t>
      </w:r>
      <w:r w:rsidRPr="00C93D47">
        <w:rPr>
          <w:rFonts w:ascii="Sentinel" w:hAnsi="Sentinel"/>
          <w:sz w:val="22"/>
          <w:szCs w:val="22"/>
        </w:rPr>
        <w:t xml:space="preserve"> may occupy the Apartment.  In addition to the Apartment, </w:t>
      </w:r>
      <w:r w:rsidR="008B272F" w:rsidRPr="00C93D47">
        <w:rPr>
          <w:rFonts w:ascii="Sentinel" w:hAnsi="Sentinel"/>
          <w:sz w:val="22"/>
          <w:szCs w:val="22"/>
        </w:rPr>
        <w:t>Individual</w:t>
      </w:r>
      <w:r w:rsidRPr="00C93D47">
        <w:rPr>
          <w:rFonts w:ascii="Sentinel" w:hAnsi="Sentinel"/>
          <w:sz w:val="22"/>
          <w:szCs w:val="22"/>
        </w:rPr>
        <w:t xml:space="preserve"> shall also have access to dining and activity areas within the Program specifically designated by the Program as common areas.  The </w:t>
      </w:r>
      <w:r w:rsidR="008B272F" w:rsidRPr="00C93D47">
        <w:rPr>
          <w:rFonts w:ascii="Sentinel" w:hAnsi="Sentinel"/>
          <w:sz w:val="22"/>
          <w:szCs w:val="22"/>
        </w:rPr>
        <w:t>Individual</w:t>
      </w:r>
      <w:r w:rsidRPr="00C93D47">
        <w:rPr>
          <w:rFonts w:ascii="Sentinel" w:hAnsi="Sentinel"/>
          <w:sz w:val="22"/>
          <w:szCs w:val="22"/>
        </w:rPr>
        <w:t xml:space="preserve"> is free to decorate his/her apartment as he/she wishes; provided such decorations abide by the Program’s policies and procedures.  The </w:t>
      </w:r>
      <w:r w:rsidR="008B272F" w:rsidRPr="00C93D47">
        <w:rPr>
          <w:rFonts w:ascii="Sentinel" w:hAnsi="Sentinel"/>
          <w:sz w:val="22"/>
          <w:szCs w:val="22"/>
        </w:rPr>
        <w:t>Individual</w:t>
      </w:r>
      <w:r w:rsidRPr="00C93D47">
        <w:rPr>
          <w:rFonts w:ascii="Sentinel" w:hAnsi="Sentinel"/>
          <w:sz w:val="22"/>
          <w:szCs w:val="22"/>
        </w:rPr>
        <w:t xml:space="preserve"> shall not make any structural or physical changes (wallpapering, painting, etc.) to the Apartment without the prior written consent of the Program’s Administrator (“Administrator”).  The </w:t>
      </w:r>
      <w:r w:rsidR="008B272F" w:rsidRPr="00C93D47">
        <w:rPr>
          <w:rFonts w:ascii="Sentinel" w:hAnsi="Sentinel"/>
          <w:sz w:val="22"/>
          <w:szCs w:val="22"/>
        </w:rPr>
        <w:t>Individual</w:t>
      </w:r>
      <w:r w:rsidRPr="00C93D47">
        <w:rPr>
          <w:rFonts w:ascii="Sentinel" w:hAnsi="Sentinel"/>
          <w:sz w:val="22"/>
          <w:szCs w:val="22"/>
        </w:rPr>
        <w:t xml:space="preserve"> may not change any lock or add any lock or locking device to the Apartment without the prior written consent of the Administrator.  The </w:t>
      </w:r>
      <w:r w:rsidR="008B272F" w:rsidRPr="00C93D47">
        <w:rPr>
          <w:rFonts w:ascii="Sentinel" w:hAnsi="Sentinel"/>
          <w:sz w:val="22"/>
          <w:szCs w:val="22"/>
        </w:rPr>
        <w:t>Individual</w:t>
      </w:r>
      <w:r w:rsidRPr="00C93D47">
        <w:rPr>
          <w:rFonts w:ascii="Sentinel" w:hAnsi="Sentinel"/>
          <w:sz w:val="22"/>
          <w:szCs w:val="22"/>
        </w:rPr>
        <w:t xml:space="preserve"> will keep the Apartment in a clean, safe, and habitable condition.  The </w:t>
      </w:r>
      <w:r w:rsidR="008B272F" w:rsidRPr="00C93D47">
        <w:rPr>
          <w:rFonts w:ascii="Sentinel" w:hAnsi="Sentinel"/>
          <w:sz w:val="22"/>
          <w:szCs w:val="22"/>
        </w:rPr>
        <w:t>Individual</w:t>
      </w:r>
      <w:r w:rsidRPr="00C93D47">
        <w:rPr>
          <w:rFonts w:ascii="Sentinel" w:hAnsi="Sentinel"/>
          <w:sz w:val="22"/>
          <w:szCs w:val="22"/>
        </w:rPr>
        <w:t xml:space="preserve"> shall not assign this Agreement, not sublet the Apartment, or any portion thereof, without prior written consent of the Program.</w:t>
      </w:r>
    </w:p>
    <w:p w:rsidR="006B7493" w:rsidRPr="00C93D47" w:rsidRDefault="006B7493">
      <w:pPr>
        <w:ind w:left="360"/>
        <w:rPr>
          <w:rFonts w:ascii="Sentinel" w:hAnsi="Sentinel"/>
          <w:sz w:val="22"/>
          <w:szCs w:val="22"/>
        </w:rPr>
      </w:pPr>
    </w:p>
    <w:p w:rsidR="006B7493" w:rsidRPr="00C93D47" w:rsidRDefault="006B7493" w:rsidP="00297159">
      <w:pPr>
        <w:numPr>
          <w:ilvl w:val="0"/>
          <w:numId w:val="2"/>
        </w:numPr>
        <w:rPr>
          <w:rFonts w:ascii="Sentinel" w:hAnsi="Sentinel"/>
          <w:sz w:val="22"/>
          <w:szCs w:val="22"/>
        </w:rPr>
      </w:pPr>
      <w:r w:rsidRPr="00C93D47">
        <w:rPr>
          <w:rFonts w:ascii="Sentinel" w:hAnsi="Sentinel"/>
          <w:b/>
          <w:bCs/>
          <w:sz w:val="22"/>
          <w:szCs w:val="22"/>
          <w:u w:val="single"/>
        </w:rPr>
        <w:t>Term</w:t>
      </w:r>
      <w:r w:rsidRPr="00C93D47">
        <w:rPr>
          <w:rFonts w:ascii="Sentinel" w:hAnsi="Sentinel"/>
          <w:b/>
          <w:bCs/>
          <w:sz w:val="22"/>
          <w:szCs w:val="22"/>
        </w:rPr>
        <w:t xml:space="preserve">:  </w:t>
      </w:r>
      <w:r w:rsidRPr="00C93D47">
        <w:rPr>
          <w:rFonts w:ascii="Sentinel" w:hAnsi="Sentinel"/>
          <w:sz w:val="22"/>
          <w:szCs w:val="22"/>
        </w:rPr>
        <w:t>This Agreement shall commence on _________________, 20__ ("</w:t>
      </w:r>
      <w:r w:rsidRPr="00C93D47">
        <w:rPr>
          <w:rFonts w:ascii="Sentinel" w:hAnsi="Sentinel"/>
          <w:b/>
          <w:bCs/>
          <w:sz w:val="22"/>
          <w:szCs w:val="22"/>
        </w:rPr>
        <w:t>Commencement Date</w:t>
      </w:r>
      <w:r w:rsidRPr="00C93D47">
        <w:rPr>
          <w:rFonts w:ascii="Sentinel" w:hAnsi="Sentinel"/>
          <w:sz w:val="22"/>
          <w:szCs w:val="22"/>
        </w:rPr>
        <w:t xml:space="preserve">") and shall </w:t>
      </w:r>
      <w:r w:rsidR="008661CD" w:rsidRPr="00C93D47">
        <w:rPr>
          <w:rFonts w:ascii="Sentinel" w:hAnsi="Sentinel"/>
          <w:sz w:val="22"/>
          <w:szCs w:val="22"/>
        </w:rPr>
        <w:t>end on ___________________ (no more than thirty (30) consecutive days).</w:t>
      </w:r>
      <w:r w:rsidR="00297159" w:rsidRPr="00C93D47">
        <w:rPr>
          <w:rFonts w:ascii="Sentinel" w:hAnsi="Sentinel"/>
          <w:sz w:val="22"/>
          <w:szCs w:val="22"/>
        </w:rPr>
        <w:t xml:space="preserve">  If the Individual remains in the Program beyond 30 consecutive days and is otherwise eligible for admission into the Assisted Living Program, the Individual agrees to execute an Assisted Living Occupancy Agreement and related documents.</w:t>
      </w:r>
    </w:p>
    <w:p w:rsidR="00297159" w:rsidRPr="00C93D47" w:rsidRDefault="00297159" w:rsidP="00297159">
      <w:pPr>
        <w:ind w:left="360"/>
        <w:rPr>
          <w:rFonts w:ascii="Sentinel" w:hAnsi="Sentinel"/>
          <w:sz w:val="22"/>
          <w:szCs w:val="22"/>
        </w:rPr>
      </w:pPr>
    </w:p>
    <w:p w:rsidR="008661CD" w:rsidRPr="00C93D47" w:rsidRDefault="006B7493">
      <w:pPr>
        <w:ind w:left="1083" w:hanging="741"/>
        <w:rPr>
          <w:rFonts w:ascii="Sentinel" w:hAnsi="Sentinel"/>
          <w:sz w:val="22"/>
          <w:szCs w:val="22"/>
        </w:rPr>
      </w:pPr>
      <w:r w:rsidRPr="00C93D47">
        <w:rPr>
          <w:rFonts w:ascii="Sentinel" w:hAnsi="Sentinel"/>
          <w:sz w:val="22"/>
          <w:szCs w:val="22"/>
        </w:rPr>
        <w:t>C.</w:t>
      </w:r>
      <w:r w:rsidRPr="00C93D47">
        <w:rPr>
          <w:rFonts w:ascii="Sentinel" w:hAnsi="Sentinel"/>
          <w:sz w:val="22"/>
          <w:szCs w:val="22"/>
        </w:rPr>
        <w:tab/>
      </w:r>
      <w:r w:rsidRPr="00C93D47">
        <w:rPr>
          <w:rFonts w:ascii="Sentinel" w:hAnsi="Sentinel"/>
          <w:b/>
          <w:bCs/>
          <w:sz w:val="22"/>
          <w:szCs w:val="22"/>
          <w:u w:val="single"/>
        </w:rPr>
        <w:t>Fees</w:t>
      </w:r>
      <w:r w:rsidRPr="00C93D47">
        <w:rPr>
          <w:rFonts w:ascii="Sentinel" w:hAnsi="Sentinel"/>
          <w:b/>
          <w:bCs/>
          <w:sz w:val="22"/>
          <w:szCs w:val="22"/>
        </w:rPr>
        <w:t>:</w:t>
      </w:r>
      <w:r w:rsidR="008661CD" w:rsidRPr="00C93D47">
        <w:rPr>
          <w:rFonts w:ascii="Sentinel" w:hAnsi="Sentinel"/>
          <w:sz w:val="22"/>
          <w:szCs w:val="22"/>
        </w:rPr>
        <w:t xml:space="preserve">  </w:t>
      </w:r>
      <w:r w:rsidR="008B272F" w:rsidRPr="00C93D47">
        <w:rPr>
          <w:rFonts w:ascii="Sentinel" w:hAnsi="Sentinel"/>
          <w:sz w:val="22"/>
          <w:szCs w:val="22"/>
        </w:rPr>
        <w:t>Individual</w:t>
      </w:r>
      <w:r w:rsidR="008661CD" w:rsidRPr="00C93D47">
        <w:rPr>
          <w:rFonts w:ascii="Sentinel" w:hAnsi="Sentinel"/>
          <w:sz w:val="22"/>
          <w:szCs w:val="22"/>
        </w:rPr>
        <w:t xml:space="preserve"> shall pay the</w:t>
      </w:r>
      <w:r w:rsidR="00304C52" w:rsidRPr="00C93D47">
        <w:rPr>
          <w:rFonts w:ascii="Sentinel" w:hAnsi="Sentinel"/>
          <w:sz w:val="22"/>
          <w:szCs w:val="22"/>
        </w:rPr>
        <w:t xml:space="preserve"> Respite Care </w:t>
      </w:r>
      <w:r w:rsidRPr="00C93D47">
        <w:rPr>
          <w:rFonts w:ascii="Sentinel" w:hAnsi="Sentinel"/>
          <w:sz w:val="22"/>
          <w:szCs w:val="22"/>
        </w:rPr>
        <w:t>Fee of $_____________</w:t>
      </w:r>
      <w:r w:rsidR="00737338" w:rsidRPr="00C93D47">
        <w:rPr>
          <w:rFonts w:ascii="Sentinel" w:hAnsi="Sentinel"/>
          <w:sz w:val="22"/>
          <w:szCs w:val="22"/>
        </w:rPr>
        <w:t>per day</w:t>
      </w:r>
      <w:r w:rsidRPr="00C93D47">
        <w:rPr>
          <w:rFonts w:ascii="Sentinel" w:hAnsi="Sentinel"/>
          <w:sz w:val="22"/>
          <w:szCs w:val="22"/>
        </w:rPr>
        <w:t xml:space="preserve">, without set-off, deduction or demand </w:t>
      </w:r>
      <w:r w:rsidR="008661CD" w:rsidRPr="00C93D47">
        <w:rPr>
          <w:rFonts w:ascii="Sentinel" w:hAnsi="Sentinel"/>
          <w:sz w:val="22"/>
          <w:szCs w:val="22"/>
        </w:rPr>
        <w:t>at the time of execution of this Agreement.</w:t>
      </w:r>
      <w:r w:rsidR="00297159" w:rsidRPr="00C93D47">
        <w:rPr>
          <w:rFonts w:ascii="Sentinel" w:hAnsi="Sentinel"/>
          <w:sz w:val="22"/>
          <w:szCs w:val="22"/>
        </w:rPr>
        <w:t xml:space="preserve">  At total Fee of $___________, shall be paid at time of admission.</w:t>
      </w:r>
    </w:p>
    <w:p w:rsidR="00737338" w:rsidRPr="00C93D47" w:rsidRDefault="00737338">
      <w:pPr>
        <w:ind w:left="1083" w:hanging="741"/>
        <w:rPr>
          <w:rFonts w:ascii="Sentinel" w:hAnsi="Sentinel"/>
          <w:sz w:val="22"/>
          <w:szCs w:val="22"/>
        </w:rPr>
      </w:pPr>
    </w:p>
    <w:p w:rsidR="008661CD" w:rsidRPr="00C93D47" w:rsidRDefault="00737338" w:rsidP="00304C52">
      <w:pPr>
        <w:ind w:left="1083" w:hanging="741"/>
        <w:rPr>
          <w:rFonts w:ascii="Sentinel" w:hAnsi="Sentinel"/>
          <w:color w:val="FF0000"/>
          <w:sz w:val="22"/>
          <w:szCs w:val="22"/>
        </w:rPr>
      </w:pPr>
      <w:r w:rsidRPr="00C93D47">
        <w:rPr>
          <w:rFonts w:ascii="Sentinel" w:hAnsi="Sentinel"/>
          <w:sz w:val="22"/>
          <w:szCs w:val="22"/>
        </w:rPr>
        <w:t>D.</w:t>
      </w:r>
      <w:r w:rsidRPr="00C93D47">
        <w:rPr>
          <w:rFonts w:ascii="Sentinel" w:hAnsi="Sentinel"/>
          <w:sz w:val="22"/>
          <w:szCs w:val="22"/>
        </w:rPr>
        <w:tab/>
      </w:r>
      <w:r w:rsidRPr="00C93D47">
        <w:rPr>
          <w:rFonts w:ascii="Sentinel" w:hAnsi="Sentinel"/>
          <w:b/>
          <w:sz w:val="22"/>
          <w:szCs w:val="22"/>
          <w:u w:val="single"/>
        </w:rPr>
        <w:t>Services</w:t>
      </w:r>
      <w:proofErr w:type="gramStart"/>
      <w:r w:rsidRPr="00C93D47">
        <w:rPr>
          <w:rFonts w:ascii="Sentinel" w:hAnsi="Sentinel"/>
          <w:sz w:val="22"/>
          <w:szCs w:val="22"/>
        </w:rPr>
        <w:t xml:space="preserve">:  </w:t>
      </w:r>
      <w:r w:rsidR="00304C52" w:rsidRPr="00C93D47">
        <w:rPr>
          <w:rFonts w:ascii="Sentinel" w:hAnsi="Sentinel"/>
          <w:sz w:val="22"/>
          <w:szCs w:val="22"/>
        </w:rPr>
        <w:t>“</w:t>
      </w:r>
      <w:proofErr w:type="gramEnd"/>
      <w:r w:rsidR="00304C52" w:rsidRPr="00C93D47">
        <w:rPr>
          <w:rFonts w:ascii="Sentinel" w:hAnsi="Sentinel"/>
          <w:sz w:val="22"/>
          <w:szCs w:val="22"/>
        </w:rPr>
        <w:t>Respite care services” means an organized program of</w:t>
      </w:r>
      <w:r w:rsidRPr="00C93D47">
        <w:rPr>
          <w:rFonts w:ascii="Sentinel" w:hAnsi="Sentinel"/>
          <w:sz w:val="22"/>
          <w:szCs w:val="22"/>
        </w:rPr>
        <w:t xml:space="preserve"> </w:t>
      </w:r>
      <w:r w:rsidR="00304C52" w:rsidRPr="00C93D47">
        <w:rPr>
          <w:rFonts w:ascii="Sentinel" w:hAnsi="Sentinel"/>
          <w:sz w:val="22"/>
          <w:szCs w:val="22"/>
        </w:rPr>
        <w:t>temporary supportive care provided for 24 hours or more to a person in order to relieve the usual</w:t>
      </w:r>
      <w:r w:rsidRPr="00C93D47">
        <w:rPr>
          <w:rFonts w:ascii="Sentinel" w:hAnsi="Sentinel"/>
          <w:sz w:val="22"/>
          <w:szCs w:val="22"/>
        </w:rPr>
        <w:t xml:space="preserve"> </w:t>
      </w:r>
      <w:r w:rsidR="00304C52" w:rsidRPr="00C93D47">
        <w:rPr>
          <w:rFonts w:ascii="Sentinel" w:hAnsi="Sentinel"/>
          <w:sz w:val="22"/>
          <w:szCs w:val="22"/>
        </w:rPr>
        <w:t>caregiver of the person from providing continual care to the person.</w:t>
      </w:r>
      <w:r w:rsidRPr="00C93D47">
        <w:rPr>
          <w:rFonts w:ascii="Sentinel" w:hAnsi="Sentinel"/>
          <w:sz w:val="22"/>
          <w:szCs w:val="22"/>
        </w:rPr>
        <w:t xml:space="preserve">  Those services shall include:</w:t>
      </w:r>
    </w:p>
    <w:p w:rsidR="00737338" w:rsidRPr="00C93D47" w:rsidRDefault="00737338" w:rsidP="00304C52">
      <w:pPr>
        <w:ind w:left="1083" w:hanging="741"/>
        <w:rPr>
          <w:rFonts w:ascii="Sentinel" w:hAnsi="Sentinel"/>
          <w:color w:val="FF0000"/>
          <w:sz w:val="22"/>
          <w:szCs w:val="22"/>
        </w:rPr>
      </w:pPr>
    </w:p>
    <w:p w:rsidR="00737338" w:rsidRPr="00C93D47" w:rsidRDefault="00737338" w:rsidP="00737338">
      <w:pPr>
        <w:numPr>
          <w:ilvl w:val="0"/>
          <w:numId w:val="25"/>
        </w:numPr>
        <w:tabs>
          <w:tab w:val="clear" w:pos="2880"/>
          <w:tab w:val="num" w:pos="1440"/>
        </w:tabs>
        <w:ind w:left="1440"/>
        <w:rPr>
          <w:rFonts w:ascii="Sentinel" w:hAnsi="Sentinel"/>
          <w:b/>
          <w:sz w:val="22"/>
          <w:szCs w:val="22"/>
        </w:rPr>
      </w:pPr>
      <w:r w:rsidRPr="00C93D47">
        <w:rPr>
          <w:rFonts w:ascii="Sentinel" w:hAnsi="Sentinel"/>
          <w:b/>
          <w:sz w:val="22"/>
          <w:szCs w:val="22"/>
        </w:rPr>
        <w:t xml:space="preserve">Dietary Service </w:t>
      </w:r>
      <w:proofErr w:type="gramStart"/>
      <w:r w:rsidRPr="00C93D47">
        <w:rPr>
          <w:rFonts w:ascii="Sentinel" w:hAnsi="Sentinel"/>
          <w:b/>
          <w:sz w:val="22"/>
          <w:szCs w:val="22"/>
        </w:rPr>
        <w:t xml:space="preserve">–  </w:t>
      </w:r>
      <w:r w:rsidRPr="00C93D47">
        <w:rPr>
          <w:rFonts w:ascii="Sentinel" w:hAnsi="Sentinel"/>
          <w:sz w:val="22"/>
          <w:szCs w:val="22"/>
        </w:rPr>
        <w:t>Three</w:t>
      </w:r>
      <w:proofErr w:type="gramEnd"/>
      <w:r w:rsidRPr="00C93D47">
        <w:rPr>
          <w:rFonts w:ascii="Sentinel" w:hAnsi="Sentinel"/>
          <w:sz w:val="22"/>
          <w:szCs w:val="22"/>
        </w:rPr>
        <w:t xml:space="preserve"> meals will be served on a daily basis in the Dining Room.  </w:t>
      </w:r>
    </w:p>
    <w:p w:rsidR="00737338" w:rsidRPr="00C93D47" w:rsidRDefault="00737338" w:rsidP="00737338">
      <w:pPr>
        <w:ind w:left="720"/>
        <w:rPr>
          <w:rFonts w:ascii="Sentinel" w:hAnsi="Sentinel"/>
          <w:b/>
          <w:sz w:val="22"/>
          <w:szCs w:val="22"/>
        </w:rPr>
      </w:pPr>
    </w:p>
    <w:p w:rsidR="00737338" w:rsidRPr="00C93D47" w:rsidRDefault="00737338" w:rsidP="00737338">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 xml:space="preserve">Personal Care – </w:t>
      </w:r>
      <w:r w:rsidRPr="00C93D47">
        <w:rPr>
          <w:rFonts w:ascii="Sentinel" w:hAnsi="Sentinel"/>
          <w:sz w:val="22"/>
          <w:szCs w:val="22"/>
        </w:rPr>
        <w:t>Based on completion of an assessment, the Program will determine the In</w:t>
      </w:r>
      <w:r w:rsidR="00297159" w:rsidRPr="00C93D47">
        <w:rPr>
          <w:rFonts w:ascii="Sentinel" w:hAnsi="Sentinel"/>
          <w:sz w:val="22"/>
          <w:szCs w:val="22"/>
        </w:rPr>
        <w:t>divid</w:t>
      </w:r>
      <w:r w:rsidRPr="00C93D47">
        <w:rPr>
          <w:rFonts w:ascii="Sentinel" w:hAnsi="Sentinel"/>
          <w:sz w:val="22"/>
          <w:szCs w:val="22"/>
        </w:rPr>
        <w:t>ual’s personal care needs and will develop a service plan to address the personal care to be provided by the Program to the Individual.</w:t>
      </w:r>
    </w:p>
    <w:p w:rsidR="00737338" w:rsidRPr="00C93D47" w:rsidRDefault="00737338" w:rsidP="00737338">
      <w:pPr>
        <w:rPr>
          <w:rFonts w:ascii="Sentinel" w:hAnsi="Sentinel"/>
          <w:sz w:val="22"/>
          <w:szCs w:val="22"/>
        </w:rPr>
      </w:pPr>
    </w:p>
    <w:p w:rsidR="00737338" w:rsidRPr="00C93D47" w:rsidRDefault="00737338" w:rsidP="00737338">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 xml:space="preserve">Housekeeping – </w:t>
      </w:r>
      <w:r w:rsidRPr="00C93D47">
        <w:rPr>
          <w:rFonts w:ascii="Sentinel" w:hAnsi="Sentinel"/>
          <w:sz w:val="22"/>
          <w:szCs w:val="22"/>
        </w:rPr>
        <w:t>Housekeeping service is provided to residents according to the service package selected.</w:t>
      </w:r>
    </w:p>
    <w:p w:rsidR="00737338" w:rsidRPr="00C93D47" w:rsidRDefault="00737338" w:rsidP="00737338">
      <w:pPr>
        <w:rPr>
          <w:rFonts w:ascii="Sentinel" w:hAnsi="Sentinel"/>
          <w:sz w:val="22"/>
          <w:szCs w:val="22"/>
        </w:rPr>
      </w:pPr>
    </w:p>
    <w:p w:rsidR="00737338" w:rsidRPr="00C93D47" w:rsidRDefault="00737338" w:rsidP="006E2E76">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 xml:space="preserve">Laundry </w:t>
      </w:r>
      <w:r w:rsidRPr="00C93D47">
        <w:rPr>
          <w:rFonts w:ascii="Sentinel" w:hAnsi="Sentinel"/>
          <w:sz w:val="22"/>
          <w:szCs w:val="22"/>
        </w:rPr>
        <w:t>– Linen and towel laundry services are provided</w:t>
      </w:r>
      <w:r w:rsidR="006E2E76" w:rsidRPr="00C93D47">
        <w:rPr>
          <w:rFonts w:ascii="Sentinel" w:hAnsi="Sentinel"/>
          <w:sz w:val="22"/>
          <w:szCs w:val="22"/>
        </w:rPr>
        <w:t xml:space="preserve">.  </w:t>
      </w:r>
      <w:r w:rsidRPr="00C93D47">
        <w:rPr>
          <w:rFonts w:ascii="Sentinel" w:hAnsi="Sentinel"/>
          <w:sz w:val="22"/>
          <w:szCs w:val="22"/>
        </w:rPr>
        <w:t xml:space="preserve">Personal laundry service is available for an additional fee.  </w:t>
      </w:r>
    </w:p>
    <w:p w:rsidR="00737338" w:rsidRPr="00C93D47" w:rsidRDefault="00737338" w:rsidP="00737338">
      <w:pPr>
        <w:rPr>
          <w:rFonts w:ascii="Sentinel" w:hAnsi="Sentinel"/>
          <w:sz w:val="22"/>
          <w:szCs w:val="22"/>
        </w:rPr>
      </w:pPr>
    </w:p>
    <w:p w:rsidR="00737338" w:rsidRPr="00C93D47" w:rsidRDefault="00737338" w:rsidP="00737338">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 xml:space="preserve">Utilities and Public Service Fees – </w:t>
      </w:r>
      <w:r w:rsidRPr="00C93D47">
        <w:rPr>
          <w:rFonts w:ascii="Sentinel" w:hAnsi="Sentinel"/>
          <w:sz w:val="22"/>
          <w:szCs w:val="22"/>
        </w:rPr>
        <w:t>All utilities costs excluding long distance phone service, cable television service and installation charges associated therewith are inclu</w:t>
      </w:r>
      <w:r w:rsidR="006E2E76" w:rsidRPr="00C93D47">
        <w:rPr>
          <w:rFonts w:ascii="Sentinel" w:hAnsi="Sentinel"/>
          <w:sz w:val="22"/>
          <w:szCs w:val="22"/>
        </w:rPr>
        <w:t xml:space="preserve">ded. </w:t>
      </w:r>
      <w:r w:rsidRPr="00C93D47">
        <w:rPr>
          <w:rFonts w:ascii="Sentinel" w:hAnsi="Sentinel"/>
          <w:sz w:val="22"/>
          <w:szCs w:val="22"/>
        </w:rPr>
        <w:t>Local telephone service is included in all service packages.</w:t>
      </w:r>
    </w:p>
    <w:p w:rsidR="00737338" w:rsidRPr="00C93D47" w:rsidRDefault="00737338" w:rsidP="00737338">
      <w:pPr>
        <w:rPr>
          <w:rFonts w:ascii="Sentinel" w:hAnsi="Sentinel"/>
          <w:sz w:val="22"/>
          <w:szCs w:val="22"/>
        </w:rPr>
      </w:pPr>
    </w:p>
    <w:p w:rsidR="00737338" w:rsidRPr="00C93D47" w:rsidRDefault="00737338" w:rsidP="006E2E76">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Maintenance</w:t>
      </w:r>
      <w:r w:rsidR="006E2E76" w:rsidRPr="00C93D47">
        <w:rPr>
          <w:rFonts w:ascii="Sentinel" w:hAnsi="Sentinel"/>
          <w:sz w:val="22"/>
          <w:szCs w:val="22"/>
        </w:rPr>
        <w:t>– Program</w:t>
      </w:r>
      <w:r w:rsidRPr="00C93D47">
        <w:rPr>
          <w:rFonts w:ascii="Sentinel" w:hAnsi="Sentinel"/>
          <w:sz w:val="22"/>
          <w:szCs w:val="22"/>
        </w:rPr>
        <w:t xml:space="preserve"> will maintain all common areas and the exterior of the community and will be responsible for providing repair and maintenance in the apartment.  </w:t>
      </w:r>
    </w:p>
    <w:p w:rsidR="006E2E76" w:rsidRPr="00C93D47" w:rsidRDefault="006E2E76" w:rsidP="006E2E76">
      <w:pPr>
        <w:ind w:left="720"/>
        <w:rPr>
          <w:rFonts w:ascii="Sentinel" w:hAnsi="Sentinel"/>
          <w:sz w:val="22"/>
          <w:szCs w:val="22"/>
        </w:rPr>
      </w:pPr>
    </w:p>
    <w:p w:rsidR="006B7493" w:rsidRPr="00C93D47" w:rsidRDefault="00737338" w:rsidP="006E2E76">
      <w:pPr>
        <w:numPr>
          <w:ilvl w:val="0"/>
          <w:numId w:val="25"/>
        </w:numPr>
        <w:tabs>
          <w:tab w:val="clear" w:pos="2880"/>
          <w:tab w:val="num" w:pos="1440"/>
        </w:tabs>
        <w:ind w:left="1440"/>
        <w:rPr>
          <w:rFonts w:ascii="Sentinel" w:hAnsi="Sentinel"/>
          <w:sz w:val="22"/>
          <w:szCs w:val="22"/>
        </w:rPr>
      </w:pPr>
      <w:r w:rsidRPr="00C93D47">
        <w:rPr>
          <w:rFonts w:ascii="Sentinel" w:hAnsi="Sentinel"/>
          <w:b/>
          <w:sz w:val="22"/>
          <w:szCs w:val="22"/>
        </w:rPr>
        <w:t xml:space="preserve">Social and Recreational Programs – </w:t>
      </w:r>
      <w:r w:rsidR="006E2E76" w:rsidRPr="00C93D47">
        <w:rPr>
          <w:rFonts w:ascii="Sentinel" w:hAnsi="Sentinel"/>
          <w:sz w:val="22"/>
          <w:szCs w:val="22"/>
        </w:rPr>
        <w:t>The Program</w:t>
      </w:r>
      <w:r w:rsidRPr="00C93D47">
        <w:rPr>
          <w:rFonts w:ascii="Sentinel" w:hAnsi="Sentinel"/>
          <w:sz w:val="22"/>
          <w:szCs w:val="22"/>
        </w:rPr>
        <w:t xml:space="preserve"> will provide a wide variety of social, recreational, educational and cultural programs for residents.</w:t>
      </w:r>
    </w:p>
    <w:p w:rsidR="006B7493" w:rsidRPr="00C93D47" w:rsidRDefault="006B7493">
      <w:pPr>
        <w:autoSpaceDE w:val="0"/>
        <w:autoSpaceDN w:val="0"/>
        <w:adjustRightInd w:val="0"/>
        <w:rPr>
          <w:rFonts w:ascii="Sentinel" w:hAnsi="Sentinel"/>
          <w:b/>
          <w:bCs/>
          <w:sz w:val="22"/>
          <w:szCs w:val="22"/>
        </w:rPr>
      </w:pPr>
    </w:p>
    <w:p w:rsidR="006B7493" w:rsidRPr="00C93D47" w:rsidRDefault="00297159">
      <w:pPr>
        <w:pStyle w:val="BodyTextIndent"/>
        <w:ind w:hanging="681"/>
        <w:rPr>
          <w:rFonts w:ascii="Sentinel" w:hAnsi="Sentinel"/>
          <w:color w:val="auto"/>
          <w:sz w:val="22"/>
          <w:szCs w:val="22"/>
        </w:rPr>
      </w:pPr>
      <w:r w:rsidRPr="00C93D47">
        <w:rPr>
          <w:rFonts w:ascii="Sentinel" w:hAnsi="Sentinel"/>
          <w:color w:val="auto"/>
          <w:sz w:val="22"/>
          <w:szCs w:val="22"/>
        </w:rPr>
        <w:t>E</w:t>
      </w:r>
      <w:r w:rsidR="006B7493" w:rsidRPr="00C93D47">
        <w:rPr>
          <w:rFonts w:ascii="Sentinel" w:hAnsi="Sentinel"/>
          <w:color w:val="auto"/>
          <w:sz w:val="22"/>
          <w:szCs w:val="22"/>
        </w:rPr>
        <w:t>.</w:t>
      </w:r>
      <w:r w:rsidR="006B7493" w:rsidRPr="00C93D47">
        <w:rPr>
          <w:rFonts w:ascii="Sentinel" w:hAnsi="Sentinel"/>
          <w:color w:val="auto"/>
          <w:sz w:val="22"/>
          <w:szCs w:val="22"/>
        </w:rPr>
        <w:tab/>
      </w:r>
      <w:r w:rsidR="006B7493" w:rsidRPr="00C93D47">
        <w:rPr>
          <w:rFonts w:ascii="Sentinel" w:hAnsi="Sentinel"/>
          <w:b/>
          <w:bCs/>
          <w:color w:val="auto"/>
          <w:sz w:val="22"/>
          <w:szCs w:val="22"/>
          <w:u w:val="single"/>
        </w:rPr>
        <w:t>Limitation of Services Provided</w:t>
      </w:r>
      <w:r w:rsidR="006B7493" w:rsidRPr="00C93D47">
        <w:rPr>
          <w:rFonts w:ascii="Sentinel" w:hAnsi="Sentinel"/>
          <w:b/>
          <w:bCs/>
          <w:color w:val="auto"/>
          <w:sz w:val="22"/>
          <w:szCs w:val="22"/>
        </w:rPr>
        <w:t>:</w:t>
      </w:r>
      <w:r w:rsidR="006B7493" w:rsidRPr="00C93D47">
        <w:rPr>
          <w:rFonts w:ascii="Sentinel" w:hAnsi="Sentinel"/>
          <w:color w:val="auto"/>
          <w:sz w:val="22"/>
          <w:szCs w:val="22"/>
        </w:rPr>
        <w:t xml:space="preserve">  Program is under no obligation to provide any service to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other than the Services set forth in this Agreement and identified in the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’s service plan.  Program is specifically not obligated to supply optical, surgical, nursing or hospital services or any drugs, medicines, or other medical or medically related services.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is required to select a local physician and notify the Program in writing of the name, address, and telephone number of said physician.  In the event that Program deems it is necessary to contact a physician regarding the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and the physician named by the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is unavailable, Program may, but shall not be obligated to, contact any other physician, and, when necessary, arrange for use of an emergency vehicle used to transport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to said physician or a medical program.</w:t>
      </w:r>
    </w:p>
    <w:p w:rsidR="006B7493" w:rsidRPr="00C93D47" w:rsidRDefault="006B7493">
      <w:pPr>
        <w:pStyle w:val="BodyTextIndent"/>
        <w:rPr>
          <w:rFonts w:ascii="Sentinel" w:hAnsi="Sentinel"/>
          <w:color w:val="auto"/>
          <w:sz w:val="22"/>
          <w:szCs w:val="22"/>
        </w:rPr>
      </w:pPr>
    </w:p>
    <w:p w:rsidR="006B7493" w:rsidRPr="00C93D47" w:rsidRDefault="006B7493">
      <w:pPr>
        <w:pStyle w:val="BodyTextIndent"/>
        <w:rPr>
          <w:rFonts w:ascii="Sentinel" w:hAnsi="Sentinel"/>
          <w:color w:val="auto"/>
          <w:sz w:val="22"/>
          <w:szCs w:val="22"/>
        </w:rPr>
      </w:pPr>
      <w:r w:rsidRPr="00C93D47">
        <w:rPr>
          <w:rFonts w:ascii="Sentinel" w:hAnsi="Sentinel"/>
          <w:color w:val="auto"/>
          <w:sz w:val="22"/>
          <w:szCs w:val="22"/>
        </w:rPr>
        <w:t xml:space="preserve">If medical services are required on a periodic basis or for a short-term illness, Program will assist the </w:t>
      </w:r>
      <w:r w:rsidR="008B272F" w:rsidRPr="00C93D47">
        <w:rPr>
          <w:rFonts w:ascii="Sentinel" w:hAnsi="Sentinel"/>
          <w:color w:val="auto"/>
          <w:sz w:val="22"/>
          <w:szCs w:val="22"/>
        </w:rPr>
        <w:t>Individual</w:t>
      </w:r>
      <w:r w:rsidRPr="00C93D47">
        <w:rPr>
          <w:rFonts w:ascii="Sentinel" w:hAnsi="Sentinel"/>
          <w:color w:val="auto"/>
          <w:sz w:val="22"/>
          <w:szCs w:val="22"/>
        </w:rPr>
        <w:t xml:space="preserve"> in obtaining such services.  Payment for these services shall be at the </w:t>
      </w:r>
      <w:r w:rsidR="008B272F" w:rsidRPr="00C93D47">
        <w:rPr>
          <w:rFonts w:ascii="Sentinel" w:hAnsi="Sentinel"/>
          <w:color w:val="auto"/>
          <w:sz w:val="22"/>
          <w:szCs w:val="22"/>
        </w:rPr>
        <w:t>Individual</w:t>
      </w:r>
      <w:r w:rsidRPr="00C93D47">
        <w:rPr>
          <w:rFonts w:ascii="Sentinel" w:hAnsi="Sentinel"/>
          <w:color w:val="auto"/>
          <w:sz w:val="22"/>
          <w:szCs w:val="22"/>
        </w:rPr>
        <w:t xml:space="preserve">’s sole cost and expense.  Responsibility for initial acquisition and refilling of prescribed medications shall be specifically assigned to either the Representative, the </w:t>
      </w:r>
      <w:r w:rsidR="008B272F" w:rsidRPr="00C93D47">
        <w:rPr>
          <w:rFonts w:ascii="Sentinel" w:hAnsi="Sentinel"/>
          <w:color w:val="auto"/>
          <w:sz w:val="22"/>
          <w:szCs w:val="22"/>
        </w:rPr>
        <w:t>Individual</w:t>
      </w:r>
      <w:r w:rsidRPr="00C93D47">
        <w:rPr>
          <w:rFonts w:ascii="Sentinel" w:hAnsi="Sentinel"/>
          <w:color w:val="auto"/>
          <w:sz w:val="22"/>
          <w:szCs w:val="22"/>
        </w:rPr>
        <w:t>, or Program.</w:t>
      </w:r>
    </w:p>
    <w:p w:rsidR="006B7493" w:rsidRPr="00C93D47" w:rsidRDefault="006B7493">
      <w:pPr>
        <w:pStyle w:val="BodyTextIndent"/>
        <w:ind w:left="0"/>
        <w:rPr>
          <w:rFonts w:ascii="Sentinel" w:hAnsi="Sentinel"/>
          <w:color w:val="auto"/>
          <w:sz w:val="22"/>
          <w:szCs w:val="22"/>
        </w:rPr>
      </w:pPr>
    </w:p>
    <w:p w:rsidR="006B7493" w:rsidRPr="00C93D47" w:rsidRDefault="00297159">
      <w:pPr>
        <w:pStyle w:val="BodyTextIndent"/>
        <w:ind w:left="1140" w:hanging="627"/>
        <w:rPr>
          <w:rFonts w:ascii="Sentinel" w:hAnsi="Sentinel"/>
          <w:color w:val="auto"/>
          <w:sz w:val="22"/>
          <w:szCs w:val="22"/>
        </w:rPr>
      </w:pPr>
      <w:r w:rsidRPr="00C93D47">
        <w:rPr>
          <w:rFonts w:ascii="Sentinel" w:hAnsi="Sentinel"/>
          <w:color w:val="auto"/>
          <w:sz w:val="22"/>
          <w:szCs w:val="22"/>
        </w:rPr>
        <w:t>F</w:t>
      </w:r>
      <w:r w:rsidR="006B7493" w:rsidRPr="00C93D47">
        <w:rPr>
          <w:rFonts w:ascii="Sentinel" w:hAnsi="Sentinel"/>
          <w:color w:val="auto"/>
          <w:sz w:val="22"/>
          <w:szCs w:val="22"/>
        </w:rPr>
        <w:t>.</w:t>
      </w:r>
      <w:r w:rsidR="006B7493" w:rsidRPr="00C93D47">
        <w:rPr>
          <w:rFonts w:ascii="Sentinel" w:hAnsi="Sentinel"/>
          <w:color w:val="auto"/>
          <w:sz w:val="22"/>
          <w:szCs w:val="22"/>
        </w:rPr>
        <w:tab/>
      </w:r>
      <w:r w:rsidR="006B7493" w:rsidRPr="00C93D47">
        <w:rPr>
          <w:rFonts w:ascii="Sentinel" w:hAnsi="Sentinel"/>
          <w:b/>
          <w:bCs/>
          <w:color w:val="auto"/>
          <w:sz w:val="22"/>
          <w:szCs w:val="22"/>
          <w:u w:val="single"/>
        </w:rPr>
        <w:t>Security Deposit</w:t>
      </w:r>
      <w:r w:rsidR="006B7493" w:rsidRPr="00C93D47">
        <w:rPr>
          <w:rFonts w:ascii="Sentinel" w:hAnsi="Sentinel"/>
          <w:b/>
          <w:bCs/>
          <w:color w:val="auto"/>
          <w:sz w:val="22"/>
          <w:szCs w:val="22"/>
        </w:rPr>
        <w:t>:</w:t>
      </w:r>
      <w:r w:rsidR="006B7493" w:rsidRPr="00C93D47">
        <w:rPr>
          <w:rFonts w:ascii="Sentinel" w:hAnsi="Sentinel"/>
          <w:color w:val="auto"/>
          <w:sz w:val="22"/>
          <w:szCs w:val="22"/>
        </w:rPr>
        <w:t xml:space="preserve">  On or before the date of this Agreement,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shall have deposited with the Program the amount of $___________</w:t>
      </w:r>
      <w:r w:rsidR="008661CD" w:rsidRPr="00C93D47">
        <w:rPr>
          <w:rFonts w:ascii="Sentinel" w:hAnsi="Sentinel"/>
          <w:color w:val="auto"/>
          <w:sz w:val="22"/>
          <w:szCs w:val="22"/>
        </w:rPr>
        <w:t xml:space="preserve"> (not to exceed two months’ fees</w:t>
      </w:r>
      <w:r w:rsidR="006B7493" w:rsidRPr="00C93D47">
        <w:rPr>
          <w:rFonts w:ascii="Sentinel" w:hAnsi="Sentinel"/>
          <w:color w:val="auto"/>
          <w:sz w:val="22"/>
          <w:szCs w:val="22"/>
        </w:rPr>
        <w:t xml:space="preserve">) (“Security Deposit”) as security for the performance by </w:t>
      </w:r>
      <w:r w:rsidR="008B272F" w:rsidRPr="00C93D47">
        <w:rPr>
          <w:rFonts w:ascii="Sentinel" w:hAnsi="Sentinel"/>
          <w:color w:val="auto"/>
          <w:sz w:val="22"/>
          <w:szCs w:val="22"/>
        </w:rPr>
        <w:t>Individual</w:t>
      </w:r>
      <w:r w:rsidR="006B7493" w:rsidRPr="00C93D47">
        <w:rPr>
          <w:rFonts w:ascii="Sentinel" w:hAnsi="Sentinel"/>
          <w:color w:val="auto"/>
          <w:sz w:val="22"/>
          <w:szCs w:val="22"/>
        </w:rPr>
        <w:t xml:space="preserve"> of his/her obligations under this Agreement.</w:t>
      </w:r>
    </w:p>
    <w:p w:rsidR="006B7493" w:rsidRPr="00C93D47" w:rsidRDefault="006B7493">
      <w:pPr>
        <w:pStyle w:val="BodyTextIndent"/>
        <w:ind w:left="0"/>
        <w:rPr>
          <w:rFonts w:ascii="Sentinel" w:hAnsi="Sentinel"/>
          <w:color w:val="auto"/>
          <w:sz w:val="22"/>
          <w:szCs w:val="22"/>
        </w:rPr>
      </w:pPr>
    </w:p>
    <w:p w:rsidR="006B7493" w:rsidRPr="00C93D47" w:rsidRDefault="006B7493">
      <w:pPr>
        <w:pStyle w:val="BodyTextIndent"/>
        <w:rPr>
          <w:rFonts w:ascii="Sentinel" w:hAnsi="Sentinel"/>
          <w:color w:val="auto"/>
          <w:sz w:val="22"/>
          <w:szCs w:val="22"/>
        </w:rPr>
      </w:pPr>
      <w:r w:rsidRPr="00C93D47">
        <w:rPr>
          <w:rFonts w:ascii="Sentinel" w:hAnsi="Sentinel"/>
          <w:color w:val="auto"/>
          <w:sz w:val="22"/>
          <w:szCs w:val="22"/>
        </w:rPr>
        <w:t xml:space="preserve">The Program shall, within thirty days from the date of termination of the Agreement and receipt of the </w:t>
      </w:r>
      <w:r w:rsidR="008B272F" w:rsidRPr="00C93D47">
        <w:rPr>
          <w:rFonts w:ascii="Sentinel" w:hAnsi="Sentinel"/>
          <w:color w:val="auto"/>
          <w:sz w:val="22"/>
          <w:szCs w:val="22"/>
        </w:rPr>
        <w:t>Individual</w:t>
      </w:r>
      <w:r w:rsidRPr="00C93D47">
        <w:rPr>
          <w:rFonts w:ascii="Sentinel" w:hAnsi="Sentinel"/>
          <w:color w:val="auto"/>
          <w:sz w:val="22"/>
          <w:szCs w:val="22"/>
        </w:rPr>
        <w:t xml:space="preserve">’s mailing address or delivery instructions, return the rental deposit to the </w:t>
      </w:r>
      <w:r w:rsidR="008B272F" w:rsidRPr="00C93D47">
        <w:rPr>
          <w:rFonts w:ascii="Sentinel" w:hAnsi="Sentinel"/>
          <w:color w:val="auto"/>
          <w:sz w:val="22"/>
          <w:szCs w:val="22"/>
        </w:rPr>
        <w:t>Individual</w:t>
      </w:r>
      <w:r w:rsidRPr="00C93D47">
        <w:rPr>
          <w:rFonts w:ascii="Sentinel" w:hAnsi="Sentinel"/>
          <w:color w:val="auto"/>
          <w:sz w:val="22"/>
          <w:szCs w:val="22"/>
        </w:rPr>
        <w:t xml:space="preserve"> or </w:t>
      </w:r>
      <w:r w:rsidR="008B272F" w:rsidRPr="00C93D47">
        <w:rPr>
          <w:rFonts w:ascii="Sentinel" w:hAnsi="Sentinel"/>
          <w:color w:val="auto"/>
          <w:sz w:val="22"/>
          <w:szCs w:val="22"/>
        </w:rPr>
        <w:t>Individual</w:t>
      </w:r>
      <w:r w:rsidRPr="00C93D47">
        <w:rPr>
          <w:rFonts w:ascii="Sentinel" w:hAnsi="Sentinel"/>
          <w:color w:val="auto"/>
          <w:sz w:val="22"/>
          <w:szCs w:val="22"/>
        </w:rPr>
        <w:t xml:space="preserve">’s Representative or furnish to the </w:t>
      </w:r>
      <w:r w:rsidR="008B272F" w:rsidRPr="00C93D47">
        <w:rPr>
          <w:rFonts w:ascii="Sentinel" w:hAnsi="Sentinel"/>
          <w:color w:val="auto"/>
          <w:sz w:val="22"/>
          <w:szCs w:val="22"/>
        </w:rPr>
        <w:t>Individual</w:t>
      </w:r>
      <w:r w:rsidRPr="00C93D47">
        <w:rPr>
          <w:rFonts w:ascii="Sentinel" w:hAnsi="Sentinel"/>
          <w:color w:val="auto"/>
          <w:sz w:val="22"/>
          <w:szCs w:val="22"/>
        </w:rPr>
        <w:t xml:space="preserve"> a written statement showing the specific reason for withholding of the rental deposit or any portion thereof.  </w:t>
      </w:r>
      <w:r w:rsidR="008B272F" w:rsidRPr="00C93D47">
        <w:rPr>
          <w:rFonts w:ascii="Sentinel" w:hAnsi="Sentinel"/>
          <w:color w:val="auto"/>
          <w:sz w:val="22"/>
          <w:szCs w:val="22"/>
        </w:rPr>
        <w:t>Individual</w:t>
      </w:r>
      <w:r w:rsidRPr="00C93D47">
        <w:rPr>
          <w:rFonts w:ascii="Sentinel" w:hAnsi="Sentinel"/>
          <w:color w:val="auto"/>
          <w:sz w:val="22"/>
          <w:szCs w:val="22"/>
        </w:rPr>
        <w:t xml:space="preserve"> expressly agrees that Program may withhold the rental deposit or any portion of the rental deposit in such amounts as are reasonably necessary for the following reasons:</w:t>
      </w:r>
    </w:p>
    <w:p w:rsidR="006B7493" w:rsidRPr="00C93D47" w:rsidRDefault="006B7493">
      <w:pPr>
        <w:pStyle w:val="BodyTextIndent"/>
        <w:rPr>
          <w:rFonts w:ascii="Sentinel" w:hAnsi="Sentinel"/>
          <w:color w:val="auto"/>
          <w:sz w:val="22"/>
          <w:szCs w:val="22"/>
        </w:rPr>
      </w:pPr>
    </w:p>
    <w:p w:rsidR="006B7493" w:rsidRPr="00C93D47" w:rsidRDefault="006B7493">
      <w:pPr>
        <w:pStyle w:val="BodyTextIndent"/>
        <w:numPr>
          <w:ilvl w:val="0"/>
          <w:numId w:val="6"/>
        </w:numPr>
        <w:tabs>
          <w:tab w:val="clear" w:pos="720"/>
          <w:tab w:val="num" w:pos="1440"/>
        </w:tabs>
        <w:ind w:left="1440"/>
        <w:rPr>
          <w:rFonts w:ascii="Sentinel" w:hAnsi="Sentinel"/>
          <w:color w:val="auto"/>
          <w:sz w:val="22"/>
          <w:szCs w:val="22"/>
        </w:rPr>
      </w:pPr>
      <w:r w:rsidRPr="00C93D47">
        <w:rPr>
          <w:rFonts w:ascii="Sentinel" w:hAnsi="Sentinel"/>
          <w:color w:val="auto"/>
          <w:sz w:val="22"/>
          <w:szCs w:val="22"/>
        </w:rPr>
        <w:t xml:space="preserve">To remedy </w:t>
      </w:r>
      <w:proofErr w:type="spellStart"/>
      <w:proofErr w:type="gramStart"/>
      <w:r w:rsidRPr="00C93D47">
        <w:rPr>
          <w:rFonts w:ascii="Sentinel" w:hAnsi="Sentinel"/>
          <w:color w:val="auto"/>
          <w:sz w:val="22"/>
          <w:szCs w:val="22"/>
        </w:rPr>
        <w:t>a</w:t>
      </w:r>
      <w:proofErr w:type="spellEnd"/>
      <w:proofErr w:type="gramEnd"/>
      <w:r w:rsidRPr="00C93D47">
        <w:rPr>
          <w:rFonts w:ascii="Sentinel" w:hAnsi="Sentinel"/>
          <w:color w:val="auto"/>
          <w:sz w:val="22"/>
          <w:szCs w:val="22"/>
        </w:rPr>
        <w:t xml:space="preserve"> </w:t>
      </w:r>
      <w:r w:rsidR="008B272F" w:rsidRPr="00C93D47">
        <w:rPr>
          <w:rFonts w:ascii="Sentinel" w:hAnsi="Sentinel"/>
          <w:color w:val="auto"/>
          <w:sz w:val="22"/>
          <w:szCs w:val="22"/>
        </w:rPr>
        <w:t>Individual</w:t>
      </w:r>
      <w:r w:rsidRPr="00C93D47">
        <w:rPr>
          <w:rFonts w:ascii="Sentinel" w:hAnsi="Sentinel"/>
          <w:color w:val="auto"/>
          <w:sz w:val="22"/>
          <w:szCs w:val="22"/>
        </w:rPr>
        <w:t>’s default in the payment of rent or of other funds due to the Program pursuant to the Occupancy Agreement.</w:t>
      </w:r>
    </w:p>
    <w:p w:rsidR="006B7493" w:rsidRPr="00C93D47" w:rsidRDefault="006B7493">
      <w:pPr>
        <w:pStyle w:val="BodyTextIndent"/>
        <w:numPr>
          <w:ilvl w:val="0"/>
          <w:numId w:val="6"/>
        </w:numPr>
        <w:tabs>
          <w:tab w:val="clear" w:pos="720"/>
          <w:tab w:val="num" w:pos="1440"/>
        </w:tabs>
        <w:ind w:left="1440"/>
        <w:rPr>
          <w:rFonts w:ascii="Sentinel" w:hAnsi="Sentinel"/>
          <w:color w:val="auto"/>
          <w:sz w:val="22"/>
          <w:szCs w:val="22"/>
        </w:rPr>
      </w:pPr>
      <w:r w:rsidRPr="00C93D47">
        <w:rPr>
          <w:rFonts w:ascii="Sentinel" w:hAnsi="Sentinel"/>
          <w:color w:val="auto"/>
          <w:sz w:val="22"/>
          <w:szCs w:val="22"/>
        </w:rPr>
        <w:t>To restore the Apartment to its condition at the commencement of the Occupancy Agreement, ordinary wear and tear expected.  If the rental deposit or any portion of the rental deposit is withheld for the restoration of the Apartment, the statement shall specify the nature of the damages.</w:t>
      </w:r>
    </w:p>
    <w:p w:rsidR="006B7493" w:rsidRPr="00C93D47" w:rsidRDefault="006B7493">
      <w:pPr>
        <w:pStyle w:val="BodyTextIndent"/>
        <w:numPr>
          <w:ilvl w:val="0"/>
          <w:numId w:val="6"/>
        </w:numPr>
        <w:tabs>
          <w:tab w:val="clear" w:pos="720"/>
          <w:tab w:val="num" w:pos="1440"/>
        </w:tabs>
        <w:ind w:left="1440"/>
        <w:rPr>
          <w:rFonts w:ascii="Sentinel" w:hAnsi="Sentinel"/>
          <w:color w:val="auto"/>
          <w:sz w:val="22"/>
          <w:szCs w:val="22"/>
        </w:rPr>
      </w:pPr>
      <w:r w:rsidRPr="00C93D47">
        <w:rPr>
          <w:rFonts w:ascii="Sentinel" w:hAnsi="Sentinel"/>
          <w:color w:val="auto"/>
          <w:sz w:val="22"/>
          <w:szCs w:val="22"/>
        </w:rPr>
        <w:t xml:space="preserve">To recover expenses incurred in acquiring possession of the Apartment from </w:t>
      </w:r>
      <w:proofErr w:type="spellStart"/>
      <w:proofErr w:type="gramStart"/>
      <w:r w:rsidRPr="00C93D47">
        <w:rPr>
          <w:rFonts w:ascii="Sentinel" w:hAnsi="Sentinel"/>
          <w:color w:val="auto"/>
          <w:sz w:val="22"/>
          <w:szCs w:val="22"/>
        </w:rPr>
        <w:t>a</w:t>
      </w:r>
      <w:proofErr w:type="spellEnd"/>
      <w:proofErr w:type="gramEnd"/>
      <w:r w:rsidRPr="00C93D47">
        <w:rPr>
          <w:rFonts w:ascii="Sentinel" w:hAnsi="Sentinel"/>
          <w:color w:val="auto"/>
          <w:sz w:val="22"/>
          <w:szCs w:val="22"/>
        </w:rPr>
        <w:t xml:space="preserve"> </w:t>
      </w:r>
      <w:r w:rsidR="008B272F" w:rsidRPr="00C93D47">
        <w:rPr>
          <w:rFonts w:ascii="Sentinel" w:hAnsi="Sentinel"/>
          <w:color w:val="auto"/>
          <w:sz w:val="22"/>
          <w:szCs w:val="22"/>
        </w:rPr>
        <w:t>Individual</w:t>
      </w:r>
      <w:r w:rsidRPr="00C93D47">
        <w:rPr>
          <w:rFonts w:ascii="Sentinel" w:hAnsi="Sentinel"/>
          <w:color w:val="auto"/>
          <w:sz w:val="22"/>
          <w:szCs w:val="22"/>
        </w:rPr>
        <w:t xml:space="preserve"> who does not act in good faith in failing to surrender and vacate the Apartment upon noncompliance with the Occupancy Agreement and notification of such noncompliance.</w:t>
      </w:r>
    </w:p>
    <w:p w:rsidR="006B7493" w:rsidRPr="00C93D47" w:rsidRDefault="006B7493">
      <w:pPr>
        <w:pStyle w:val="BodyTextIndent"/>
        <w:ind w:left="360"/>
        <w:rPr>
          <w:rFonts w:ascii="Sentinel" w:hAnsi="Sentinel"/>
          <w:color w:val="auto"/>
          <w:sz w:val="22"/>
          <w:szCs w:val="22"/>
        </w:rPr>
      </w:pPr>
    </w:p>
    <w:p w:rsidR="006B7493" w:rsidRDefault="006B7493">
      <w:pPr>
        <w:pStyle w:val="BodyTextIndent"/>
        <w:ind w:left="360"/>
        <w:rPr>
          <w:rFonts w:ascii="Sentinel" w:hAnsi="Sentinel"/>
          <w:color w:val="auto"/>
          <w:sz w:val="22"/>
          <w:szCs w:val="22"/>
        </w:rPr>
      </w:pPr>
    </w:p>
    <w:p w:rsidR="003F7660" w:rsidRDefault="003F7660">
      <w:pPr>
        <w:pStyle w:val="BodyTextIndent"/>
        <w:ind w:left="360"/>
        <w:rPr>
          <w:rFonts w:ascii="Sentinel" w:hAnsi="Sentinel"/>
          <w:color w:val="auto"/>
          <w:sz w:val="22"/>
          <w:szCs w:val="22"/>
        </w:rPr>
      </w:pPr>
    </w:p>
    <w:p w:rsidR="003F7660" w:rsidRDefault="003F7660">
      <w:pPr>
        <w:pStyle w:val="BodyTextIndent"/>
        <w:ind w:left="360"/>
        <w:rPr>
          <w:rFonts w:ascii="Sentinel" w:hAnsi="Sentinel"/>
          <w:color w:val="auto"/>
          <w:sz w:val="22"/>
          <w:szCs w:val="22"/>
        </w:rPr>
      </w:pPr>
    </w:p>
    <w:p w:rsidR="003F7660" w:rsidRDefault="003F7660">
      <w:pPr>
        <w:pStyle w:val="BodyTextIndent"/>
        <w:ind w:left="360"/>
        <w:rPr>
          <w:rFonts w:ascii="Sentinel" w:hAnsi="Sentinel"/>
          <w:color w:val="auto"/>
          <w:sz w:val="22"/>
          <w:szCs w:val="22"/>
        </w:rPr>
      </w:pPr>
    </w:p>
    <w:p w:rsidR="003F7660" w:rsidRPr="00C93D47" w:rsidRDefault="003F7660">
      <w:pPr>
        <w:pStyle w:val="BodyTextIndent"/>
        <w:ind w:left="360"/>
        <w:rPr>
          <w:rFonts w:ascii="Sentinel" w:hAnsi="Sentinel"/>
          <w:color w:val="auto"/>
          <w:sz w:val="22"/>
          <w:szCs w:val="22"/>
        </w:rPr>
      </w:pPr>
    </w:p>
    <w:p w:rsidR="006B7493" w:rsidRPr="00C93D47" w:rsidRDefault="006B7493">
      <w:pPr>
        <w:pStyle w:val="Heading1"/>
        <w:numPr>
          <w:ilvl w:val="0"/>
          <w:numId w:val="1"/>
        </w:numPr>
        <w:rPr>
          <w:rFonts w:ascii="Sentinel" w:hAnsi="Sentinel"/>
          <w:sz w:val="22"/>
          <w:szCs w:val="22"/>
        </w:rPr>
      </w:pPr>
      <w:r w:rsidRPr="00C93D47">
        <w:rPr>
          <w:rFonts w:ascii="Sentinel" w:hAnsi="Sentinel"/>
          <w:sz w:val="22"/>
          <w:szCs w:val="22"/>
        </w:rPr>
        <w:t>OCCUPANCY REQUIREMENTS</w:t>
      </w:r>
    </w:p>
    <w:p w:rsidR="006B7493" w:rsidRPr="00C93D47" w:rsidRDefault="006B7493">
      <w:pPr>
        <w:rPr>
          <w:rFonts w:ascii="Sentinel" w:hAnsi="Sentinel"/>
          <w:sz w:val="22"/>
          <w:szCs w:val="22"/>
        </w:rPr>
      </w:pPr>
    </w:p>
    <w:p w:rsidR="006B7493" w:rsidRPr="00C93D47" w:rsidRDefault="006B7493">
      <w:pPr>
        <w:numPr>
          <w:ilvl w:val="1"/>
          <w:numId w:val="1"/>
        </w:numPr>
        <w:tabs>
          <w:tab w:val="clear" w:pos="1440"/>
          <w:tab w:val="num" w:pos="1080"/>
        </w:tabs>
        <w:ind w:left="1080" w:hanging="720"/>
        <w:rPr>
          <w:rFonts w:ascii="Sentinel" w:hAnsi="Sentinel"/>
          <w:sz w:val="22"/>
          <w:szCs w:val="22"/>
        </w:rPr>
      </w:pPr>
      <w:r w:rsidRPr="00C93D47">
        <w:rPr>
          <w:rFonts w:ascii="Sentinel" w:hAnsi="Sentinel"/>
          <w:b/>
          <w:bCs/>
          <w:sz w:val="22"/>
          <w:szCs w:val="22"/>
          <w:u w:val="single"/>
        </w:rPr>
        <w:t>Representative and Attorney-in-Fact</w:t>
      </w:r>
      <w:r w:rsidRPr="00C93D47">
        <w:rPr>
          <w:rFonts w:ascii="Sentinel" w:hAnsi="Sentinel"/>
          <w:b/>
          <w:bCs/>
          <w:sz w:val="22"/>
          <w:szCs w:val="22"/>
        </w:rPr>
        <w:t>:</w:t>
      </w:r>
      <w:r w:rsidRPr="00C93D47">
        <w:rPr>
          <w:rFonts w:ascii="Sentinel" w:hAnsi="Sentinel"/>
          <w:sz w:val="22"/>
          <w:szCs w:val="22"/>
        </w:rPr>
        <w:t xml:space="preserve">  </w:t>
      </w:r>
      <w:proofErr w:type="gramStart"/>
      <w:r w:rsidR="008B272F" w:rsidRPr="00C93D47">
        <w:rPr>
          <w:rFonts w:ascii="Sentinel" w:hAnsi="Sentinel"/>
          <w:sz w:val="22"/>
          <w:szCs w:val="22"/>
        </w:rPr>
        <w:t>Individual</w:t>
      </w:r>
      <w:r w:rsidRPr="00C93D47">
        <w:rPr>
          <w:rFonts w:ascii="Sentinel" w:hAnsi="Sentinel"/>
          <w:sz w:val="22"/>
          <w:szCs w:val="22"/>
        </w:rPr>
        <w:t xml:space="preserve">  designates</w:t>
      </w:r>
      <w:proofErr w:type="gramEnd"/>
      <w:r w:rsidRPr="00C93D47">
        <w:rPr>
          <w:rFonts w:ascii="Sentinel" w:hAnsi="Sentinel"/>
          <w:sz w:val="22"/>
          <w:szCs w:val="22"/>
        </w:rPr>
        <w:t xml:space="preserve"> ________</w:t>
      </w:r>
      <w:r w:rsidR="00E36EB5" w:rsidRPr="00C93D47">
        <w:rPr>
          <w:rFonts w:ascii="Sentinel" w:hAnsi="Sentinel"/>
          <w:sz w:val="22"/>
          <w:szCs w:val="22"/>
        </w:rPr>
        <w:t>______________ as the person</w:t>
      </w:r>
      <w:r w:rsidRPr="00C93D47">
        <w:rPr>
          <w:rFonts w:ascii="Sentinel" w:hAnsi="Sentinel"/>
          <w:sz w:val="22"/>
          <w:szCs w:val="22"/>
        </w:rPr>
        <w:t xml:space="preserve"> to be contacted in case of emergency.   </w:t>
      </w:r>
      <w:r w:rsidR="008B272F" w:rsidRPr="00C93D47">
        <w:rPr>
          <w:rFonts w:ascii="Sentinel" w:hAnsi="Sentinel"/>
          <w:sz w:val="22"/>
          <w:szCs w:val="22"/>
        </w:rPr>
        <w:t>Individual</w:t>
      </w:r>
      <w:r w:rsidRPr="00C93D47">
        <w:rPr>
          <w:rFonts w:ascii="Sentinel" w:hAnsi="Sentinel"/>
          <w:sz w:val="22"/>
          <w:szCs w:val="22"/>
        </w:rPr>
        <w:t xml:space="preserve"> designates _________________________, as ____________________(describe legal relationship - e.g. attorney in fact under durable power of attorney for health care decisions; guardian; other) as the individual who shall also be authorized to act on behalf of the </w:t>
      </w:r>
      <w:r w:rsidR="008B272F" w:rsidRPr="00C93D47">
        <w:rPr>
          <w:rFonts w:ascii="Sentinel" w:hAnsi="Sentinel"/>
          <w:sz w:val="22"/>
          <w:szCs w:val="22"/>
        </w:rPr>
        <w:t>Individual</w:t>
      </w:r>
      <w:r w:rsidRPr="00C93D47">
        <w:rPr>
          <w:rFonts w:ascii="Sentinel" w:hAnsi="Sentinel"/>
          <w:sz w:val="22"/>
          <w:szCs w:val="22"/>
        </w:rPr>
        <w:t xml:space="preserve"> in the event the </w:t>
      </w:r>
      <w:r w:rsidR="008B272F" w:rsidRPr="00C93D47">
        <w:rPr>
          <w:rFonts w:ascii="Sentinel" w:hAnsi="Sentinel"/>
          <w:sz w:val="22"/>
          <w:szCs w:val="22"/>
        </w:rPr>
        <w:t>Individual</w:t>
      </w:r>
      <w:r w:rsidRPr="00C93D47">
        <w:rPr>
          <w:rFonts w:ascii="Sentinel" w:hAnsi="Sentinel"/>
          <w:sz w:val="22"/>
          <w:szCs w:val="22"/>
        </w:rPr>
        <w:t xml:space="preserve"> is incapable of making his/her own health care decisions (hereinafter referred to as “</w:t>
      </w:r>
      <w:r w:rsidR="008B272F" w:rsidRPr="00C93D47">
        <w:rPr>
          <w:rFonts w:ascii="Sentinel" w:hAnsi="Sentinel"/>
          <w:sz w:val="22"/>
          <w:szCs w:val="22"/>
        </w:rPr>
        <w:t>Individual</w:t>
      </w:r>
      <w:r w:rsidRPr="00C93D47">
        <w:rPr>
          <w:rFonts w:ascii="Sentinel" w:hAnsi="Sentinel"/>
          <w:sz w:val="22"/>
          <w:szCs w:val="22"/>
        </w:rPr>
        <w:t xml:space="preserve"> Representative”).  If the </w:t>
      </w:r>
      <w:r w:rsidR="008B272F" w:rsidRPr="00C93D47">
        <w:rPr>
          <w:rFonts w:ascii="Sentinel" w:hAnsi="Sentinel"/>
          <w:sz w:val="22"/>
          <w:szCs w:val="22"/>
        </w:rPr>
        <w:t>Individual</w:t>
      </w:r>
      <w:r w:rsidRPr="00C93D47">
        <w:rPr>
          <w:rFonts w:ascii="Sentinel" w:hAnsi="Sentinel"/>
          <w:sz w:val="22"/>
          <w:szCs w:val="22"/>
        </w:rPr>
        <w:t xml:space="preserve"> is the subject of a Guardianship or has executed a Durable Power of Attorney for Health Care or other document granting authority to a legal representative for health care decisions, </w:t>
      </w:r>
      <w:r w:rsidR="008B272F" w:rsidRPr="00C93D47">
        <w:rPr>
          <w:rFonts w:ascii="Sentinel" w:hAnsi="Sentinel"/>
          <w:sz w:val="22"/>
          <w:szCs w:val="22"/>
        </w:rPr>
        <w:t>Individual</w:t>
      </w:r>
      <w:r w:rsidRPr="00C93D47">
        <w:rPr>
          <w:rFonts w:ascii="Sentinel" w:hAnsi="Sentinel"/>
          <w:sz w:val="22"/>
          <w:szCs w:val="22"/>
        </w:rPr>
        <w:t xml:space="preserve"> agrees to provide Program with a copy of the applicable document(s).  Nothing herein, however, shall be construed as requiring </w:t>
      </w:r>
      <w:r w:rsidR="008B272F" w:rsidRPr="00C93D47">
        <w:rPr>
          <w:rFonts w:ascii="Sentinel" w:hAnsi="Sentinel"/>
          <w:sz w:val="22"/>
          <w:szCs w:val="22"/>
        </w:rPr>
        <w:t>Individual</w:t>
      </w:r>
      <w:r w:rsidRPr="00C93D47">
        <w:rPr>
          <w:rFonts w:ascii="Sentinel" w:hAnsi="Sentinel"/>
          <w:sz w:val="22"/>
          <w:szCs w:val="22"/>
        </w:rPr>
        <w:t xml:space="preserve"> to execute a Durable Power of Attorney for Health Care as a condition of occupancy.</w:t>
      </w:r>
    </w:p>
    <w:p w:rsidR="006B7493" w:rsidRPr="00C93D47" w:rsidRDefault="006B7493">
      <w:pPr>
        <w:ind w:left="360"/>
        <w:rPr>
          <w:rFonts w:ascii="Sentinel" w:hAnsi="Sentinel"/>
          <w:b/>
          <w:bCs/>
          <w:sz w:val="22"/>
          <w:szCs w:val="22"/>
          <w:u w:val="single"/>
        </w:rPr>
      </w:pPr>
    </w:p>
    <w:p w:rsidR="006B7493" w:rsidRPr="00C93D47" w:rsidRDefault="008B272F">
      <w:pPr>
        <w:pStyle w:val="BodyTextIndent2"/>
        <w:rPr>
          <w:rFonts w:ascii="Sentinel" w:hAnsi="Sentinel"/>
          <w:sz w:val="22"/>
          <w:szCs w:val="22"/>
        </w:rPr>
      </w:pPr>
      <w:r w:rsidRPr="00C93D47">
        <w:rPr>
          <w:rFonts w:ascii="Sentinel" w:hAnsi="Sentinel"/>
          <w:sz w:val="22"/>
          <w:szCs w:val="22"/>
        </w:rPr>
        <w:t>Individual</w:t>
      </w:r>
      <w:r w:rsidR="006B7493" w:rsidRPr="00C93D47">
        <w:rPr>
          <w:rFonts w:ascii="Sentinel" w:hAnsi="Sentinel"/>
          <w:sz w:val="22"/>
          <w:szCs w:val="22"/>
        </w:rPr>
        <w:t xml:space="preserve"> designates _______________________, as ____________________ (describe legal relationship - e.g. attorney in fact under financial power of attorney; conservator; </w:t>
      </w:r>
      <w:proofErr w:type="gramStart"/>
      <w:r w:rsidR="006B7493" w:rsidRPr="00C93D47">
        <w:rPr>
          <w:rFonts w:ascii="Sentinel" w:hAnsi="Sentinel"/>
          <w:sz w:val="22"/>
          <w:szCs w:val="22"/>
        </w:rPr>
        <w:t>other)  .</w:t>
      </w:r>
      <w:proofErr w:type="gramEnd"/>
      <w:r w:rsidR="006B7493" w:rsidRPr="00C93D47">
        <w:rPr>
          <w:rFonts w:ascii="Sentinel" w:hAnsi="Sentinel"/>
          <w:sz w:val="22"/>
          <w:szCs w:val="22"/>
        </w:rPr>
        <w:t xml:space="preserve">  If the </w:t>
      </w:r>
      <w:r w:rsidRPr="00C93D47">
        <w:rPr>
          <w:rFonts w:ascii="Sentinel" w:hAnsi="Sentinel"/>
          <w:sz w:val="22"/>
          <w:szCs w:val="22"/>
        </w:rPr>
        <w:t>Individual</w:t>
      </w:r>
      <w:r w:rsidR="006B7493" w:rsidRPr="00C93D47">
        <w:rPr>
          <w:rFonts w:ascii="Sentinel" w:hAnsi="Sentinel"/>
          <w:sz w:val="22"/>
          <w:szCs w:val="22"/>
        </w:rPr>
        <w:t xml:space="preserve"> is the subject of a Conservatorship or has executed a financial Power of Attorney or other document granting authority to a legal representative the right to oversee the preservation and management of </w:t>
      </w:r>
      <w:r w:rsidRPr="00C93D47">
        <w:rPr>
          <w:rFonts w:ascii="Sentinel" w:hAnsi="Sentinel"/>
          <w:sz w:val="22"/>
          <w:szCs w:val="22"/>
        </w:rPr>
        <w:t>Individual</w:t>
      </w:r>
      <w:r w:rsidR="006B7493" w:rsidRPr="00C93D47">
        <w:rPr>
          <w:rFonts w:ascii="Sentinel" w:hAnsi="Sentinel"/>
          <w:sz w:val="22"/>
          <w:szCs w:val="22"/>
        </w:rPr>
        <w:t xml:space="preserve">’s financial affairs, </w:t>
      </w:r>
      <w:r w:rsidRPr="00C93D47">
        <w:rPr>
          <w:rFonts w:ascii="Sentinel" w:hAnsi="Sentinel"/>
          <w:sz w:val="22"/>
          <w:szCs w:val="22"/>
        </w:rPr>
        <w:t>Individual</w:t>
      </w:r>
      <w:r w:rsidR="006B7493" w:rsidRPr="00C93D47">
        <w:rPr>
          <w:rFonts w:ascii="Sentinel" w:hAnsi="Sentinel"/>
          <w:sz w:val="22"/>
          <w:szCs w:val="22"/>
        </w:rPr>
        <w:t xml:space="preserve"> agrees to provide Program with a copy of the applicable document(s).  If the Program requires, </w:t>
      </w:r>
      <w:r w:rsidRPr="00C93D47">
        <w:rPr>
          <w:rFonts w:ascii="Sentinel" w:hAnsi="Sentinel"/>
          <w:sz w:val="22"/>
          <w:szCs w:val="22"/>
        </w:rPr>
        <w:t>Individual</w:t>
      </w:r>
      <w:r w:rsidR="006B7493" w:rsidRPr="00C93D47">
        <w:rPr>
          <w:rFonts w:ascii="Sentinel" w:hAnsi="Sentinel"/>
          <w:sz w:val="22"/>
          <w:szCs w:val="22"/>
        </w:rPr>
        <w:t xml:space="preserve"> shall also designate an individual who will have responsibility for the initial acquisition and refilling of prescribed medications in addition to where payment information should be forwarded.  No Representative or Attorney-in-fact hereunder shall be an employee of the Program.</w:t>
      </w:r>
    </w:p>
    <w:p w:rsidR="006B7493" w:rsidRPr="00C93D47" w:rsidRDefault="006B7493">
      <w:pPr>
        <w:pStyle w:val="BodyTextIndent2"/>
        <w:rPr>
          <w:rFonts w:ascii="Sentinel" w:hAnsi="Sentinel"/>
          <w:sz w:val="22"/>
          <w:szCs w:val="22"/>
        </w:rPr>
      </w:pPr>
    </w:p>
    <w:p w:rsidR="006B7493" w:rsidRPr="00C93D47" w:rsidRDefault="006B7493">
      <w:pPr>
        <w:numPr>
          <w:ilvl w:val="1"/>
          <w:numId w:val="1"/>
        </w:numPr>
        <w:tabs>
          <w:tab w:val="clear" w:pos="1440"/>
          <w:tab w:val="num" w:pos="1080"/>
        </w:tabs>
        <w:ind w:left="1080" w:hanging="720"/>
        <w:rPr>
          <w:rFonts w:ascii="Sentinel" w:hAnsi="Sentinel"/>
          <w:sz w:val="22"/>
          <w:szCs w:val="22"/>
        </w:rPr>
      </w:pPr>
      <w:r w:rsidRPr="00C93D47">
        <w:rPr>
          <w:rFonts w:ascii="Sentinel" w:hAnsi="Sentinel"/>
          <w:b/>
          <w:bCs/>
          <w:sz w:val="22"/>
          <w:szCs w:val="22"/>
          <w:u w:val="single"/>
        </w:rPr>
        <w:t>Medical Determinations and Care</w:t>
      </w:r>
      <w:r w:rsidRPr="00C93D47">
        <w:rPr>
          <w:rFonts w:ascii="Sentinel" w:hAnsi="Sentinel"/>
          <w:b/>
          <w:bCs/>
          <w:sz w:val="22"/>
          <w:szCs w:val="22"/>
        </w:rPr>
        <w:t>:</w:t>
      </w:r>
      <w:r w:rsidRPr="00C93D47">
        <w:rPr>
          <w:rFonts w:ascii="Sentinel" w:hAnsi="Sentinel"/>
          <w:sz w:val="22"/>
          <w:szCs w:val="22"/>
        </w:rPr>
        <w:t xml:space="preserve">  </w:t>
      </w:r>
      <w:r w:rsidR="008B272F" w:rsidRPr="00C93D47">
        <w:rPr>
          <w:rFonts w:ascii="Sentinel" w:hAnsi="Sentinel"/>
          <w:sz w:val="22"/>
          <w:szCs w:val="22"/>
        </w:rPr>
        <w:t>Individual</w:t>
      </w:r>
      <w:r w:rsidRPr="00C93D47">
        <w:rPr>
          <w:rFonts w:ascii="Sentinel" w:hAnsi="Sentinel"/>
          <w:sz w:val="22"/>
          <w:szCs w:val="22"/>
        </w:rPr>
        <w:t xml:space="preserve"> agrees to the release of copies of </w:t>
      </w:r>
      <w:r w:rsidR="008B272F" w:rsidRPr="00C93D47">
        <w:rPr>
          <w:rFonts w:ascii="Sentinel" w:hAnsi="Sentinel"/>
          <w:sz w:val="22"/>
          <w:szCs w:val="22"/>
        </w:rPr>
        <w:t>Individual</w:t>
      </w:r>
      <w:r w:rsidRPr="00C93D47">
        <w:rPr>
          <w:rFonts w:ascii="Sentinel" w:hAnsi="Sentinel"/>
          <w:sz w:val="22"/>
          <w:szCs w:val="22"/>
        </w:rPr>
        <w:t xml:space="preserve">’s medical records upon request of Program for purpose of </w:t>
      </w:r>
      <w:proofErr w:type="gramStart"/>
      <w:r w:rsidRPr="00C93D47">
        <w:rPr>
          <w:rFonts w:ascii="Sentinel" w:hAnsi="Sentinel"/>
          <w:sz w:val="22"/>
          <w:szCs w:val="22"/>
        </w:rPr>
        <w:t>making a determination</w:t>
      </w:r>
      <w:proofErr w:type="gramEnd"/>
      <w:r w:rsidRPr="00C93D47">
        <w:rPr>
          <w:rFonts w:ascii="Sentinel" w:hAnsi="Sentinel"/>
          <w:sz w:val="22"/>
          <w:szCs w:val="22"/>
        </w:rPr>
        <w:t xml:space="preserve"> concerning </w:t>
      </w:r>
      <w:r w:rsidR="008B272F" w:rsidRPr="00C93D47">
        <w:rPr>
          <w:rFonts w:ascii="Sentinel" w:hAnsi="Sentinel"/>
          <w:sz w:val="22"/>
          <w:szCs w:val="22"/>
        </w:rPr>
        <w:t>Individual</w:t>
      </w:r>
      <w:r w:rsidRPr="00C93D47">
        <w:rPr>
          <w:rFonts w:ascii="Sentinel" w:hAnsi="Sentinel"/>
          <w:sz w:val="22"/>
          <w:szCs w:val="22"/>
        </w:rPr>
        <w:t xml:space="preserve">’s health and </w:t>
      </w:r>
      <w:r w:rsidR="008B272F" w:rsidRPr="00C93D47">
        <w:rPr>
          <w:rFonts w:ascii="Sentinel" w:hAnsi="Sentinel"/>
          <w:sz w:val="22"/>
          <w:szCs w:val="22"/>
        </w:rPr>
        <w:t>Individual</w:t>
      </w:r>
      <w:r w:rsidRPr="00C93D47">
        <w:rPr>
          <w:rFonts w:ascii="Sentinel" w:hAnsi="Sentinel"/>
          <w:sz w:val="22"/>
          <w:szCs w:val="22"/>
        </w:rPr>
        <w:t xml:space="preserve">’s initial and continued capability to live in the Apartment.  Within five (5) days after request by Program, </w:t>
      </w:r>
      <w:r w:rsidR="008B272F" w:rsidRPr="00C93D47">
        <w:rPr>
          <w:rFonts w:ascii="Sentinel" w:hAnsi="Sentinel"/>
          <w:sz w:val="22"/>
          <w:szCs w:val="22"/>
        </w:rPr>
        <w:t>Individual</w:t>
      </w:r>
      <w:r w:rsidRPr="00C93D47">
        <w:rPr>
          <w:rFonts w:ascii="Sentinel" w:hAnsi="Sentinel"/>
          <w:sz w:val="22"/>
          <w:szCs w:val="22"/>
        </w:rPr>
        <w:t xml:space="preserve"> agrees to sign releases of such records as Program shall request.  In assisting in making any such determination, Program will consult with </w:t>
      </w:r>
      <w:r w:rsidR="008B272F" w:rsidRPr="00C93D47">
        <w:rPr>
          <w:rFonts w:ascii="Sentinel" w:hAnsi="Sentinel"/>
          <w:sz w:val="22"/>
          <w:szCs w:val="22"/>
        </w:rPr>
        <w:t>Individual</w:t>
      </w:r>
      <w:r w:rsidRPr="00C93D47">
        <w:rPr>
          <w:rFonts w:ascii="Sentinel" w:hAnsi="Sentinel"/>
          <w:sz w:val="22"/>
          <w:szCs w:val="22"/>
        </w:rPr>
        <w:t xml:space="preserve"> and </w:t>
      </w:r>
      <w:r w:rsidR="008B272F" w:rsidRPr="00C93D47">
        <w:rPr>
          <w:rFonts w:ascii="Sentinel" w:hAnsi="Sentinel"/>
          <w:sz w:val="22"/>
          <w:szCs w:val="22"/>
        </w:rPr>
        <w:t>Individual</w:t>
      </w:r>
      <w:r w:rsidRPr="00C93D47">
        <w:rPr>
          <w:rFonts w:ascii="Sentinel" w:hAnsi="Sentinel"/>
          <w:sz w:val="22"/>
          <w:szCs w:val="22"/>
        </w:rPr>
        <w:t>’s personal physician when reasonable and to the extent possible.</w:t>
      </w:r>
    </w:p>
    <w:p w:rsidR="006B7493" w:rsidRPr="00C93D47" w:rsidRDefault="006B7493">
      <w:pPr>
        <w:ind w:left="360"/>
        <w:rPr>
          <w:rFonts w:ascii="Sentinel" w:hAnsi="Sentinel"/>
          <w:sz w:val="22"/>
          <w:szCs w:val="22"/>
        </w:rPr>
      </w:pPr>
    </w:p>
    <w:p w:rsidR="006B7493" w:rsidRPr="00C93D47" w:rsidRDefault="006B7493">
      <w:pPr>
        <w:numPr>
          <w:ilvl w:val="1"/>
          <w:numId w:val="1"/>
        </w:numPr>
        <w:tabs>
          <w:tab w:val="clear" w:pos="1440"/>
          <w:tab w:val="num" w:pos="1080"/>
        </w:tabs>
        <w:ind w:left="1080" w:hanging="720"/>
        <w:rPr>
          <w:rFonts w:ascii="Sentinel" w:hAnsi="Sentinel"/>
          <w:sz w:val="22"/>
          <w:szCs w:val="22"/>
        </w:rPr>
      </w:pPr>
      <w:r w:rsidRPr="00C93D47">
        <w:rPr>
          <w:rFonts w:ascii="Sentinel" w:hAnsi="Sentinel"/>
          <w:b/>
          <w:bCs/>
          <w:sz w:val="22"/>
          <w:szCs w:val="22"/>
          <w:u w:val="single"/>
        </w:rPr>
        <w:t>Smoking Prohibited</w:t>
      </w:r>
      <w:r w:rsidRPr="00C93D47">
        <w:rPr>
          <w:rFonts w:ascii="Sentinel" w:hAnsi="Sentinel"/>
          <w:b/>
          <w:bCs/>
          <w:sz w:val="22"/>
          <w:szCs w:val="22"/>
        </w:rPr>
        <w:t xml:space="preserve">: </w:t>
      </w:r>
      <w:r w:rsidRPr="00C93D47">
        <w:rPr>
          <w:rFonts w:ascii="Sentinel" w:hAnsi="Sentinel"/>
          <w:sz w:val="22"/>
          <w:szCs w:val="22"/>
        </w:rPr>
        <w:t xml:space="preserve"> Program is a smoke-free complex.  No smoking in any apartments or any of the common areas is permitted.</w:t>
      </w:r>
    </w:p>
    <w:p w:rsidR="006B7493" w:rsidRPr="00C93D47" w:rsidRDefault="006B7493">
      <w:pPr>
        <w:tabs>
          <w:tab w:val="num" w:pos="1080"/>
        </w:tabs>
        <w:ind w:left="1080" w:hanging="720"/>
        <w:rPr>
          <w:rFonts w:ascii="Sentinel" w:hAnsi="Sentinel"/>
          <w:sz w:val="22"/>
          <w:szCs w:val="22"/>
        </w:rPr>
      </w:pPr>
    </w:p>
    <w:p w:rsidR="006B7493" w:rsidRPr="00C93D47" w:rsidRDefault="006B7493">
      <w:pPr>
        <w:numPr>
          <w:ilvl w:val="1"/>
          <w:numId w:val="1"/>
        </w:numPr>
        <w:tabs>
          <w:tab w:val="clear" w:pos="1440"/>
          <w:tab w:val="num" w:pos="1080"/>
        </w:tabs>
        <w:ind w:left="1080" w:hanging="720"/>
        <w:rPr>
          <w:rFonts w:ascii="Sentinel" w:hAnsi="Sentinel"/>
          <w:sz w:val="22"/>
          <w:szCs w:val="22"/>
        </w:rPr>
      </w:pPr>
      <w:r w:rsidRPr="00C93D47">
        <w:rPr>
          <w:rFonts w:ascii="Sentinel" w:hAnsi="Sentinel"/>
          <w:b/>
          <w:bCs/>
          <w:sz w:val="22"/>
          <w:szCs w:val="22"/>
          <w:u w:val="single"/>
        </w:rPr>
        <w:t>Maintenance by Program</w:t>
      </w:r>
      <w:r w:rsidRPr="00C93D47">
        <w:rPr>
          <w:rFonts w:ascii="Sentinel" w:hAnsi="Sentinel"/>
          <w:b/>
          <w:bCs/>
          <w:sz w:val="22"/>
          <w:szCs w:val="22"/>
        </w:rPr>
        <w:t>:</w:t>
      </w:r>
      <w:r w:rsidRPr="00C93D47">
        <w:rPr>
          <w:rFonts w:ascii="Sentinel" w:hAnsi="Sentinel"/>
          <w:sz w:val="22"/>
          <w:szCs w:val="22"/>
        </w:rPr>
        <w:t xml:space="preserve">  Program shall comply with the requirements of applicable building and housing codes materially affecting health and safety; make all repairs and do whatever is necessary to put and keep the Apartment in a fit and habitable condition; keep all common areas of the premises in a clean and safe condition, but Program shall not be liable for any injury caused by any objects or materials which belong to, or which may have been placed by, </w:t>
      </w:r>
      <w:proofErr w:type="spellStart"/>
      <w:r w:rsidRPr="00C93D47">
        <w:rPr>
          <w:rFonts w:ascii="Sentinel" w:hAnsi="Sentinel"/>
          <w:sz w:val="22"/>
          <w:szCs w:val="22"/>
        </w:rPr>
        <w:t>a</w:t>
      </w:r>
      <w:proofErr w:type="spellEnd"/>
      <w:r w:rsidRPr="00C93D47">
        <w:rPr>
          <w:rFonts w:ascii="Sentinel" w:hAnsi="Sentinel"/>
          <w:sz w:val="22"/>
          <w:szCs w:val="22"/>
        </w:rPr>
        <w:t xml:space="preserve"> </w:t>
      </w:r>
      <w:r w:rsidR="008B272F" w:rsidRPr="00C93D47">
        <w:rPr>
          <w:rFonts w:ascii="Sentinel" w:hAnsi="Sentinel"/>
          <w:sz w:val="22"/>
          <w:szCs w:val="22"/>
        </w:rPr>
        <w:t>Individual</w:t>
      </w:r>
      <w:r w:rsidRPr="00C93D47">
        <w:rPr>
          <w:rFonts w:ascii="Sentinel" w:hAnsi="Sentinel"/>
          <w:sz w:val="22"/>
          <w:szCs w:val="22"/>
        </w:rPr>
        <w:t xml:space="preserve"> in the common areas of the premises used by </w:t>
      </w:r>
      <w:r w:rsidR="008B272F" w:rsidRPr="00C93D47">
        <w:rPr>
          <w:rFonts w:ascii="Sentinel" w:hAnsi="Sentinel"/>
          <w:sz w:val="22"/>
          <w:szCs w:val="22"/>
        </w:rPr>
        <w:t>Individual</w:t>
      </w:r>
      <w:r w:rsidRPr="00C93D47">
        <w:rPr>
          <w:rFonts w:ascii="Sentinel" w:hAnsi="Sentinel"/>
          <w:sz w:val="22"/>
          <w:szCs w:val="22"/>
        </w:rPr>
        <w:t xml:space="preserve">; maintain in good and safe working order and condition all electrical, plumbing, sanitary, heating, ventilating, air-conditioning, and other facilities and appliances, including elevators, supplied or required to be supplied by Program; provide and maintain appropriate receptacles and conveniences, accessible to </w:t>
      </w:r>
      <w:r w:rsidR="008B272F" w:rsidRPr="00C93D47">
        <w:rPr>
          <w:rFonts w:ascii="Sentinel" w:hAnsi="Sentinel"/>
          <w:sz w:val="22"/>
          <w:szCs w:val="22"/>
        </w:rPr>
        <w:t>Individual</w:t>
      </w:r>
      <w:r w:rsidRPr="00C93D47">
        <w:rPr>
          <w:rFonts w:ascii="Sentinel" w:hAnsi="Sentinel"/>
          <w:sz w:val="22"/>
          <w:szCs w:val="22"/>
        </w:rPr>
        <w:t xml:space="preserve">, for the central collection and removal of garbage, rubbish, and other waste incidental to the occupancy of the Apartment, and arrange for their removal; and supply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w:t>
      </w:r>
      <w:r w:rsidR="008B272F" w:rsidRPr="00C93D47">
        <w:rPr>
          <w:rFonts w:ascii="Sentinel" w:hAnsi="Sentinel"/>
          <w:sz w:val="22"/>
          <w:szCs w:val="22"/>
        </w:rPr>
        <w:t>Individual</w:t>
      </w:r>
      <w:r w:rsidRPr="00C93D47">
        <w:rPr>
          <w:rFonts w:ascii="Sentinel" w:hAnsi="Sentinel"/>
          <w:sz w:val="22"/>
          <w:szCs w:val="22"/>
        </w:rPr>
        <w:t xml:space="preserve"> and supplied by direct utility connection.</w:t>
      </w:r>
    </w:p>
    <w:p w:rsidR="006B7493" w:rsidRPr="00C93D47" w:rsidRDefault="006B7493">
      <w:pPr>
        <w:tabs>
          <w:tab w:val="num" w:pos="1080"/>
        </w:tabs>
        <w:ind w:left="1080" w:hanging="720"/>
        <w:rPr>
          <w:rFonts w:ascii="Sentinel" w:hAnsi="Sentinel"/>
          <w:sz w:val="22"/>
          <w:szCs w:val="22"/>
        </w:rPr>
      </w:pPr>
    </w:p>
    <w:p w:rsidR="006B7493" w:rsidRPr="00C93D47" w:rsidRDefault="006B7493">
      <w:pPr>
        <w:numPr>
          <w:ilvl w:val="1"/>
          <w:numId w:val="1"/>
        </w:numPr>
        <w:tabs>
          <w:tab w:val="clear" w:pos="1440"/>
          <w:tab w:val="num" w:pos="1080"/>
        </w:tabs>
        <w:ind w:left="1080" w:hanging="720"/>
        <w:rPr>
          <w:rFonts w:ascii="Sentinel" w:hAnsi="Sentinel"/>
          <w:sz w:val="22"/>
          <w:szCs w:val="22"/>
        </w:rPr>
      </w:pPr>
      <w:r w:rsidRPr="00C93D47">
        <w:rPr>
          <w:rFonts w:ascii="Sentinel" w:hAnsi="Sentinel"/>
          <w:b/>
          <w:bCs/>
          <w:sz w:val="22"/>
          <w:szCs w:val="22"/>
          <w:u w:val="single"/>
        </w:rPr>
        <w:t xml:space="preserve">Maintenance by </w:t>
      </w:r>
      <w:r w:rsidR="008B272F" w:rsidRPr="00C93D47">
        <w:rPr>
          <w:rFonts w:ascii="Sentinel" w:hAnsi="Sentinel"/>
          <w:b/>
          <w:bCs/>
          <w:sz w:val="22"/>
          <w:szCs w:val="22"/>
          <w:u w:val="single"/>
        </w:rPr>
        <w:t>Individual</w:t>
      </w:r>
      <w:r w:rsidRPr="00C93D47">
        <w:rPr>
          <w:rFonts w:ascii="Sentinel" w:hAnsi="Sentinel"/>
          <w:b/>
          <w:bCs/>
          <w:sz w:val="22"/>
          <w:szCs w:val="22"/>
        </w:rPr>
        <w:t>:</w:t>
      </w:r>
      <w:r w:rsidRPr="00C93D47">
        <w:rPr>
          <w:rFonts w:ascii="Sentinel" w:hAnsi="Sentinel"/>
          <w:sz w:val="22"/>
          <w:szCs w:val="22"/>
        </w:rPr>
        <w:t xml:space="preserve">  </w:t>
      </w:r>
      <w:r w:rsidR="008B272F" w:rsidRPr="00C93D47">
        <w:rPr>
          <w:rFonts w:ascii="Sentinel" w:hAnsi="Sentinel"/>
          <w:sz w:val="22"/>
          <w:szCs w:val="22"/>
        </w:rPr>
        <w:t>Individual</w:t>
      </w:r>
      <w:r w:rsidRPr="00C93D47">
        <w:rPr>
          <w:rFonts w:ascii="Sentinel" w:hAnsi="Sentinel"/>
          <w:sz w:val="22"/>
          <w:szCs w:val="22"/>
        </w:rPr>
        <w:t xml:space="preserve"> shall comply with all obligations primarily imposed upon </w:t>
      </w:r>
      <w:r w:rsidR="008B272F" w:rsidRPr="00C93D47">
        <w:rPr>
          <w:rFonts w:ascii="Sentinel" w:hAnsi="Sentinel"/>
          <w:sz w:val="22"/>
          <w:szCs w:val="22"/>
        </w:rPr>
        <w:t>Individual</w:t>
      </w:r>
      <w:r w:rsidRPr="00C93D47">
        <w:rPr>
          <w:rFonts w:ascii="Sentinel" w:hAnsi="Sentinel"/>
          <w:sz w:val="22"/>
          <w:szCs w:val="22"/>
        </w:rPr>
        <w:t xml:space="preserve">s by applicable provision of building and housing codes materially affecting health and safety; keep the part of the premises that </w:t>
      </w:r>
      <w:r w:rsidR="008B272F" w:rsidRPr="00C93D47">
        <w:rPr>
          <w:rFonts w:ascii="Sentinel" w:hAnsi="Sentinel"/>
          <w:sz w:val="22"/>
          <w:szCs w:val="22"/>
        </w:rPr>
        <w:t>Individual</w:t>
      </w:r>
      <w:r w:rsidRPr="00C93D47">
        <w:rPr>
          <w:rFonts w:ascii="Sentinel" w:hAnsi="Sentinel"/>
          <w:sz w:val="22"/>
          <w:szCs w:val="22"/>
        </w:rPr>
        <w:t xml:space="preserve"> occupies and uses as clean and safe as the condition of the premises permit; dispose from the dwelling unit all rubbish, garbage and other waste in a clean and safe manner; keep all plumbing fixtures in the dwelling unit or used by </w:t>
      </w:r>
      <w:r w:rsidR="008B272F" w:rsidRPr="00C93D47">
        <w:rPr>
          <w:rFonts w:ascii="Sentinel" w:hAnsi="Sentinel"/>
          <w:sz w:val="22"/>
          <w:szCs w:val="22"/>
        </w:rPr>
        <w:t>Individual</w:t>
      </w:r>
      <w:r w:rsidRPr="00C93D47">
        <w:rPr>
          <w:rFonts w:ascii="Sentinel" w:hAnsi="Sentinel"/>
          <w:sz w:val="22"/>
          <w:szCs w:val="22"/>
        </w:rPr>
        <w:t xml:space="preserve"> as clean as their </w:t>
      </w:r>
      <w:r w:rsidRPr="00C93D47">
        <w:rPr>
          <w:rFonts w:ascii="Sentinel" w:hAnsi="Sentinel"/>
          <w:sz w:val="22"/>
          <w:szCs w:val="22"/>
        </w:rPr>
        <w:lastRenderedPageBreak/>
        <w:t>condition permits; use in a reasonable manner all electrical, plumbing, sanitary, heating, ventilating, air-conditioning and other facilities and appliances, including elevators in the premises; not deliberately or negligently destroy, deface, damage, impair or remove a part of the premises, or knowingly permit a person to do so; and conduct himself or herself in a manner that will not disturb a neighbor’s peaceful enjoyment of the premises.</w:t>
      </w:r>
    </w:p>
    <w:p w:rsidR="006B7493" w:rsidRPr="00C93D47" w:rsidRDefault="006B7493">
      <w:pPr>
        <w:tabs>
          <w:tab w:val="num" w:pos="1080"/>
        </w:tabs>
        <w:ind w:left="1080" w:hanging="720"/>
        <w:rPr>
          <w:rFonts w:ascii="Sentinel" w:hAnsi="Sentinel"/>
          <w:sz w:val="22"/>
          <w:szCs w:val="22"/>
        </w:rPr>
      </w:pPr>
    </w:p>
    <w:p w:rsidR="006B7493" w:rsidRPr="00C93D47" w:rsidRDefault="006B7493">
      <w:pPr>
        <w:numPr>
          <w:ilvl w:val="1"/>
          <w:numId w:val="1"/>
        </w:numPr>
        <w:tabs>
          <w:tab w:val="clear" w:pos="1440"/>
          <w:tab w:val="num" w:pos="1080"/>
        </w:tabs>
        <w:ind w:left="1080" w:hanging="720"/>
        <w:rPr>
          <w:rStyle w:val="msoins0"/>
          <w:rFonts w:ascii="Sentinel" w:hAnsi="Sentinel"/>
          <w:sz w:val="22"/>
          <w:szCs w:val="22"/>
        </w:rPr>
      </w:pPr>
      <w:r w:rsidRPr="00C93D47">
        <w:rPr>
          <w:rFonts w:ascii="Sentinel" w:hAnsi="Sentinel"/>
          <w:b/>
          <w:bCs/>
          <w:sz w:val="22"/>
          <w:szCs w:val="22"/>
          <w:u w:val="single"/>
        </w:rPr>
        <w:t>Access to Apartment by Program</w:t>
      </w:r>
      <w:r w:rsidRPr="00C93D47">
        <w:rPr>
          <w:rFonts w:ascii="Sentinel" w:hAnsi="Sentinel"/>
          <w:b/>
          <w:bCs/>
          <w:sz w:val="22"/>
          <w:szCs w:val="22"/>
        </w:rPr>
        <w:t>:</w:t>
      </w:r>
      <w:r w:rsidRPr="00C93D47">
        <w:rPr>
          <w:rFonts w:ascii="Sentinel" w:hAnsi="Sentinel"/>
          <w:sz w:val="22"/>
          <w:szCs w:val="22"/>
        </w:rPr>
        <w:t xml:space="preserve">  Program staff shall have the right, subject to </w:t>
      </w:r>
      <w:r w:rsidR="008B272F" w:rsidRPr="00C93D47">
        <w:rPr>
          <w:rFonts w:ascii="Sentinel" w:hAnsi="Sentinel"/>
          <w:sz w:val="22"/>
          <w:szCs w:val="22"/>
        </w:rPr>
        <w:t>Individual</w:t>
      </w:r>
      <w:r w:rsidRPr="00C93D47">
        <w:rPr>
          <w:rFonts w:ascii="Sentinel" w:hAnsi="Sentinel"/>
          <w:sz w:val="22"/>
          <w:szCs w:val="22"/>
        </w:rPr>
        <w:t xml:space="preserve">’s consent, which consent shall not be unreasonably withheld, to enter the Apartment in order to inspect the premises, make necessary or agreed repairs, decorations, alterations or improvements, supply necessary or agreed services, or exhibit the Apartment to prospective or actual purchasers, tenants, workmen or contractors, provided, however, that </w:t>
      </w:r>
      <w:r w:rsidR="00186816" w:rsidRPr="00C93D47">
        <w:rPr>
          <w:rFonts w:ascii="Sentinel" w:hAnsi="Sentinel"/>
          <w:sz w:val="22"/>
          <w:szCs w:val="22"/>
        </w:rPr>
        <w:t>e</w:t>
      </w:r>
      <w:r w:rsidR="00186816" w:rsidRPr="00C93D47">
        <w:rPr>
          <w:rStyle w:val="msoins0"/>
          <w:rFonts w:ascii="Sentinel" w:hAnsi="Sentinel"/>
          <w:sz w:val="22"/>
          <w:szCs w:val="22"/>
        </w:rPr>
        <w:t>xcept</w:t>
      </w:r>
      <w:r w:rsidR="00186816" w:rsidRPr="00C93D47">
        <w:rPr>
          <w:rFonts w:ascii="Sentinel" w:hAnsi="Sentinel"/>
          <w:sz w:val="22"/>
          <w:szCs w:val="22"/>
        </w:rPr>
        <w:t xml:space="preserve"> in case of emergency, where it is impracticable to do so, or where pursuant to this Agreement the </w:t>
      </w:r>
      <w:r w:rsidR="008B272F" w:rsidRPr="00C93D47">
        <w:rPr>
          <w:rFonts w:ascii="Sentinel" w:hAnsi="Sentinel"/>
          <w:sz w:val="22"/>
          <w:szCs w:val="22"/>
        </w:rPr>
        <w:t>Individual</w:t>
      </w:r>
      <w:r w:rsidR="00186816" w:rsidRPr="00C93D47">
        <w:rPr>
          <w:rFonts w:ascii="Sentinel" w:hAnsi="Sentinel"/>
          <w:sz w:val="22"/>
          <w:szCs w:val="22"/>
        </w:rPr>
        <w:t xml:space="preserve"> has requested and consented to the provision of ongoing services to be provided in the </w:t>
      </w:r>
      <w:r w:rsidR="008B272F" w:rsidRPr="00C93D47">
        <w:rPr>
          <w:rFonts w:ascii="Sentinel" w:hAnsi="Sentinel"/>
          <w:sz w:val="22"/>
          <w:szCs w:val="22"/>
        </w:rPr>
        <w:t>Individual</w:t>
      </w:r>
      <w:r w:rsidR="00186816" w:rsidRPr="00C93D47">
        <w:rPr>
          <w:rFonts w:ascii="Sentinel" w:hAnsi="Sentinel"/>
          <w:sz w:val="22"/>
          <w:szCs w:val="22"/>
        </w:rPr>
        <w:t>’s apartment</w:t>
      </w:r>
      <w:r w:rsidR="00186816" w:rsidRPr="00C93D47">
        <w:rPr>
          <w:rStyle w:val="msoins0"/>
          <w:rFonts w:ascii="Sentinel" w:hAnsi="Sentinel"/>
          <w:color w:val="008080"/>
          <w:sz w:val="22"/>
          <w:szCs w:val="22"/>
        </w:rPr>
        <w:t xml:space="preserve">, </w:t>
      </w:r>
      <w:r w:rsidR="00D9135A" w:rsidRPr="00C93D47">
        <w:rPr>
          <w:rStyle w:val="msoins0"/>
          <w:rFonts w:ascii="Sentinel" w:hAnsi="Sentinel"/>
          <w:sz w:val="22"/>
          <w:szCs w:val="22"/>
        </w:rPr>
        <w:t xml:space="preserve">Program staff shall give the </w:t>
      </w:r>
      <w:r w:rsidR="008B272F" w:rsidRPr="00C93D47">
        <w:rPr>
          <w:rStyle w:val="msoins0"/>
          <w:rFonts w:ascii="Sentinel" w:hAnsi="Sentinel"/>
          <w:sz w:val="22"/>
          <w:szCs w:val="22"/>
        </w:rPr>
        <w:t>Individual</w:t>
      </w:r>
      <w:r w:rsidR="00186816" w:rsidRPr="00C93D47">
        <w:rPr>
          <w:rStyle w:val="msoins0"/>
          <w:rFonts w:ascii="Sentinel" w:hAnsi="Sentinel"/>
          <w:sz w:val="22"/>
          <w:szCs w:val="22"/>
        </w:rPr>
        <w:t xml:space="preserve"> at least 24 hours’ notice of the intent to enter.</w:t>
      </w:r>
    </w:p>
    <w:p w:rsidR="006B7493" w:rsidRPr="00C93D47" w:rsidRDefault="006B7493">
      <w:pPr>
        <w:rPr>
          <w:rFonts w:ascii="Sentinel" w:hAnsi="Sentinel"/>
          <w:sz w:val="22"/>
          <w:szCs w:val="22"/>
        </w:rPr>
      </w:pPr>
    </w:p>
    <w:p w:rsidR="006B7493" w:rsidRPr="00C93D47" w:rsidRDefault="006B7493">
      <w:pPr>
        <w:autoSpaceDE w:val="0"/>
        <w:autoSpaceDN w:val="0"/>
        <w:adjustRightInd w:val="0"/>
        <w:ind w:left="1083" w:hanging="741"/>
        <w:rPr>
          <w:rFonts w:ascii="Sentinel" w:hAnsi="Sentinel"/>
          <w:sz w:val="22"/>
          <w:szCs w:val="22"/>
        </w:rPr>
      </w:pPr>
      <w:r w:rsidRPr="00C93D47">
        <w:rPr>
          <w:rFonts w:ascii="Sentinel" w:hAnsi="Sentinel"/>
          <w:sz w:val="22"/>
          <w:szCs w:val="22"/>
        </w:rPr>
        <w:t>G.</w:t>
      </w:r>
      <w:r w:rsidRPr="00C93D47">
        <w:rPr>
          <w:rFonts w:ascii="Sentinel" w:hAnsi="Sentinel"/>
          <w:b/>
          <w:bCs/>
          <w:sz w:val="22"/>
          <w:szCs w:val="22"/>
        </w:rPr>
        <w:tab/>
      </w:r>
      <w:r w:rsidRPr="00C93D47">
        <w:rPr>
          <w:rFonts w:ascii="Sentinel" w:hAnsi="Sentinel"/>
          <w:b/>
          <w:bCs/>
          <w:sz w:val="22"/>
          <w:szCs w:val="22"/>
          <w:u w:val="single"/>
        </w:rPr>
        <w:t>Policies and Procedures</w:t>
      </w:r>
      <w:r w:rsidRPr="00C93D47">
        <w:rPr>
          <w:rFonts w:ascii="Sentinel" w:hAnsi="Sentinel"/>
          <w:b/>
          <w:bCs/>
          <w:sz w:val="22"/>
          <w:szCs w:val="22"/>
        </w:rPr>
        <w:t>:</w:t>
      </w:r>
      <w:r w:rsidRPr="00C93D47">
        <w:rPr>
          <w:rFonts w:ascii="Sentinel" w:hAnsi="Sentinel"/>
          <w:sz w:val="22"/>
          <w:szCs w:val="22"/>
        </w:rPr>
        <w:t xml:space="preserve">  All existing Policies and Procedures concerning the </w:t>
      </w:r>
      <w:r w:rsidRPr="00C93D47">
        <w:rPr>
          <w:rFonts w:ascii="Sentinel" w:hAnsi="Sentinel"/>
          <w:sz w:val="22"/>
          <w:szCs w:val="22"/>
        </w:rPr>
        <w:tab/>
      </w:r>
      <w:r w:rsidR="008B272F" w:rsidRPr="00C93D47">
        <w:rPr>
          <w:rFonts w:ascii="Sentinel" w:hAnsi="Sentinel"/>
          <w:sz w:val="22"/>
          <w:szCs w:val="22"/>
        </w:rPr>
        <w:t>Individual</w:t>
      </w:r>
      <w:r w:rsidRPr="00C93D47">
        <w:rPr>
          <w:rFonts w:ascii="Sentinel" w:hAnsi="Sentinel"/>
          <w:sz w:val="22"/>
          <w:szCs w:val="22"/>
        </w:rPr>
        <w:t xml:space="preserve">’s use and occupancy of the Program have been furnished to the </w:t>
      </w:r>
      <w:r w:rsidR="008B272F" w:rsidRPr="00C93D47">
        <w:rPr>
          <w:rFonts w:ascii="Sentinel" w:hAnsi="Sentinel"/>
          <w:sz w:val="22"/>
          <w:szCs w:val="22"/>
        </w:rPr>
        <w:t>Individual</w:t>
      </w:r>
      <w:r w:rsidR="00E36EB5" w:rsidRPr="00C93D47">
        <w:rPr>
          <w:rFonts w:ascii="Sentinel" w:hAnsi="Sentinel"/>
          <w:sz w:val="22"/>
          <w:szCs w:val="22"/>
        </w:rPr>
        <w:t xml:space="preserve"> in </w:t>
      </w:r>
      <w:r w:rsidRPr="00C93D47">
        <w:rPr>
          <w:rFonts w:ascii="Sentinel" w:hAnsi="Sentinel"/>
          <w:sz w:val="22"/>
          <w:szCs w:val="22"/>
        </w:rPr>
        <w:t>writing in a Tenant Handbook</w:t>
      </w:r>
      <w:r w:rsidR="00C34050" w:rsidRPr="00C93D47">
        <w:rPr>
          <w:rFonts w:ascii="Sentinel" w:hAnsi="Sentinel"/>
          <w:sz w:val="22"/>
          <w:szCs w:val="22"/>
        </w:rPr>
        <w:t>.</w:t>
      </w:r>
      <w:r w:rsidRPr="00C93D47">
        <w:rPr>
          <w:rFonts w:ascii="Sentinel" w:hAnsi="Sentinel"/>
          <w:sz w:val="22"/>
          <w:szCs w:val="22"/>
        </w:rPr>
        <w:t xml:space="preserve"> Additionally, Progr</w:t>
      </w:r>
      <w:r w:rsidR="00E36EB5" w:rsidRPr="00C93D47">
        <w:rPr>
          <w:rFonts w:ascii="Sentinel" w:hAnsi="Sentinel"/>
          <w:sz w:val="22"/>
          <w:szCs w:val="22"/>
        </w:rPr>
        <w:t xml:space="preserve">am may, from time to time, and </w:t>
      </w:r>
      <w:r w:rsidRPr="00C93D47">
        <w:rPr>
          <w:rFonts w:ascii="Sentinel" w:hAnsi="Sentinel"/>
          <w:sz w:val="22"/>
          <w:szCs w:val="22"/>
        </w:rPr>
        <w:t>in the manner provided by law, adopt further or am</w:t>
      </w:r>
      <w:r w:rsidR="00E36EB5" w:rsidRPr="00C93D47">
        <w:rPr>
          <w:rFonts w:ascii="Sentinel" w:hAnsi="Sentinel"/>
          <w:sz w:val="22"/>
          <w:szCs w:val="22"/>
        </w:rPr>
        <w:t xml:space="preserve">ended written rules concerning </w:t>
      </w:r>
      <w:r w:rsidRPr="00C93D47">
        <w:rPr>
          <w:rFonts w:ascii="Sentinel" w:hAnsi="Sentinel"/>
          <w:sz w:val="22"/>
          <w:szCs w:val="22"/>
        </w:rPr>
        <w:t xml:space="preserve">the </w:t>
      </w:r>
      <w:r w:rsidR="008B272F" w:rsidRPr="00C93D47">
        <w:rPr>
          <w:rFonts w:ascii="Sentinel" w:hAnsi="Sentinel"/>
          <w:sz w:val="22"/>
          <w:szCs w:val="22"/>
        </w:rPr>
        <w:t>Individual</w:t>
      </w:r>
      <w:r w:rsidRPr="00C93D47">
        <w:rPr>
          <w:rFonts w:ascii="Sentinel" w:hAnsi="Sentinel"/>
          <w:sz w:val="22"/>
          <w:szCs w:val="22"/>
        </w:rPr>
        <w:t xml:space="preserve">’s use and occupancy of the Program premises. Any applicable policies and procedures not specifically addressed </w:t>
      </w:r>
      <w:r w:rsidR="00E36EB5" w:rsidRPr="00C93D47">
        <w:rPr>
          <w:rFonts w:ascii="Sentinel" w:hAnsi="Sentinel"/>
          <w:sz w:val="22"/>
          <w:szCs w:val="22"/>
        </w:rPr>
        <w:t xml:space="preserve">by the Tenant </w:t>
      </w:r>
      <w:r w:rsidRPr="00C93D47">
        <w:rPr>
          <w:rFonts w:ascii="Sentinel" w:hAnsi="Sentinel"/>
          <w:sz w:val="22"/>
          <w:szCs w:val="22"/>
        </w:rPr>
        <w:t xml:space="preserve">Handbook at the time of the </w:t>
      </w:r>
      <w:r w:rsidR="008B272F" w:rsidRPr="00C93D47">
        <w:rPr>
          <w:rFonts w:ascii="Sentinel" w:hAnsi="Sentinel"/>
          <w:sz w:val="22"/>
          <w:szCs w:val="22"/>
        </w:rPr>
        <w:t>Individual</w:t>
      </w:r>
      <w:r w:rsidRPr="00C93D47">
        <w:rPr>
          <w:rFonts w:ascii="Sentinel" w:hAnsi="Sentinel"/>
          <w:sz w:val="22"/>
          <w:szCs w:val="22"/>
        </w:rPr>
        <w:t xml:space="preserve">'s admission to the program shall be in writing and provided to the </w:t>
      </w:r>
      <w:r w:rsidR="008B272F" w:rsidRPr="00C93D47">
        <w:rPr>
          <w:rFonts w:ascii="Sentinel" w:hAnsi="Sentinel"/>
          <w:sz w:val="22"/>
          <w:szCs w:val="22"/>
        </w:rPr>
        <w:t>Individual</w:t>
      </w:r>
      <w:r w:rsidRPr="00C93D47">
        <w:rPr>
          <w:rFonts w:ascii="Sentinel" w:hAnsi="Sentinel"/>
          <w:sz w:val="22"/>
          <w:szCs w:val="22"/>
        </w:rPr>
        <w:t xml:space="preserve"> at the time of admission.</w:t>
      </w:r>
    </w:p>
    <w:p w:rsidR="006B7493" w:rsidRPr="00C93D47" w:rsidRDefault="006B7493">
      <w:pPr>
        <w:rPr>
          <w:rFonts w:ascii="Sentinel" w:hAnsi="Sentinel"/>
          <w:sz w:val="22"/>
          <w:szCs w:val="22"/>
        </w:rPr>
      </w:pPr>
    </w:p>
    <w:p w:rsidR="006B7493" w:rsidRPr="00C93D47" w:rsidRDefault="006B7493">
      <w:pPr>
        <w:ind w:left="1083" w:hanging="741"/>
        <w:rPr>
          <w:rFonts w:ascii="Sentinel" w:hAnsi="Sentinel"/>
          <w:sz w:val="22"/>
          <w:szCs w:val="22"/>
        </w:rPr>
      </w:pPr>
      <w:r w:rsidRPr="00C93D47">
        <w:rPr>
          <w:rFonts w:ascii="Sentinel" w:hAnsi="Sentinel"/>
          <w:sz w:val="22"/>
          <w:szCs w:val="22"/>
        </w:rPr>
        <w:t>H.</w:t>
      </w:r>
      <w:r w:rsidRPr="00C93D47">
        <w:rPr>
          <w:rFonts w:ascii="Sentinel" w:hAnsi="Sentinel"/>
          <w:sz w:val="22"/>
          <w:szCs w:val="22"/>
        </w:rPr>
        <w:tab/>
      </w:r>
      <w:r w:rsidRPr="00C93D47">
        <w:rPr>
          <w:rFonts w:ascii="Sentinel" w:hAnsi="Sentinel"/>
          <w:b/>
          <w:bCs/>
          <w:sz w:val="22"/>
          <w:szCs w:val="22"/>
          <w:u w:val="single"/>
        </w:rPr>
        <w:t>Managed Risk Agreement</w:t>
      </w:r>
      <w:r w:rsidRPr="00C93D47">
        <w:rPr>
          <w:rFonts w:ascii="Sentinel" w:hAnsi="Sentinel"/>
          <w:b/>
          <w:bCs/>
          <w:sz w:val="22"/>
          <w:szCs w:val="22"/>
        </w:rPr>
        <w:t>:</w:t>
      </w:r>
      <w:r w:rsidRPr="00C93D47">
        <w:rPr>
          <w:rFonts w:ascii="Sentinel" w:hAnsi="Sentinel"/>
          <w:sz w:val="22"/>
          <w:szCs w:val="22"/>
        </w:rPr>
        <w:t xml:space="preserve">  A managed risk policy disclosure statement has been provided to the </w:t>
      </w:r>
      <w:r w:rsidR="008B272F" w:rsidRPr="00C93D47">
        <w:rPr>
          <w:rFonts w:ascii="Sentinel" w:hAnsi="Sentinel"/>
          <w:sz w:val="22"/>
          <w:szCs w:val="22"/>
        </w:rPr>
        <w:t>Individual</w:t>
      </w:r>
      <w:r w:rsidRPr="00C93D47">
        <w:rPr>
          <w:rFonts w:ascii="Sentinel" w:hAnsi="Sentinel"/>
          <w:sz w:val="22"/>
          <w:szCs w:val="22"/>
        </w:rPr>
        <w:t xml:space="preserve"> as part of this Agreement.</w:t>
      </w:r>
    </w:p>
    <w:p w:rsidR="006B7493" w:rsidRPr="00C93D47" w:rsidRDefault="006B7493">
      <w:pPr>
        <w:jc w:val="center"/>
        <w:rPr>
          <w:rFonts w:ascii="Sentinel" w:hAnsi="Sentinel"/>
          <w:sz w:val="22"/>
          <w:szCs w:val="22"/>
        </w:rPr>
      </w:pPr>
    </w:p>
    <w:p w:rsidR="006B7493" w:rsidRPr="00C93D47" w:rsidRDefault="006B7493">
      <w:pPr>
        <w:pStyle w:val="Heading1"/>
        <w:numPr>
          <w:ilvl w:val="0"/>
          <w:numId w:val="1"/>
        </w:numPr>
        <w:rPr>
          <w:rFonts w:ascii="Sentinel" w:hAnsi="Sentinel"/>
          <w:sz w:val="22"/>
          <w:szCs w:val="22"/>
        </w:rPr>
      </w:pPr>
      <w:r w:rsidRPr="00C93D47">
        <w:rPr>
          <w:rFonts w:ascii="Sentinel" w:hAnsi="Sentinel"/>
          <w:sz w:val="22"/>
          <w:szCs w:val="22"/>
        </w:rPr>
        <w:t>TERMINATION PROCEDURES</w:t>
      </w:r>
    </w:p>
    <w:p w:rsidR="006B7493" w:rsidRPr="00C93D47" w:rsidRDefault="006B7493">
      <w:pPr>
        <w:rPr>
          <w:rFonts w:ascii="Sentinel" w:hAnsi="Sentinel"/>
          <w:sz w:val="22"/>
          <w:szCs w:val="22"/>
        </w:rPr>
      </w:pPr>
    </w:p>
    <w:p w:rsidR="006B7493" w:rsidRPr="00C93D47" w:rsidRDefault="006B7493">
      <w:pPr>
        <w:pStyle w:val="BodyTextIndent"/>
        <w:numPr>
          <w:ilvl w:val="0"/>
          <w:numId w:val="9"/>
        </w:numPr>
        <w:rPr>
          <w:rFonts w:ascii="Sentinel" w:hAnsi="Sentinel"/>
          <w:color w:val="auto"/>
          <w:sz w:val="22"/>
          <w:szCs w:val="22"/>
        </w:rPr>
      </w:pPr>
      <w:r w:rsidRPr="00C93D47">
        <w:rPr>
          <w:rFonts w:ascii="Sentinel" w:hAnsi="Sentinel"/>
          <w:b/>
          <w:bCs/>
          <w:color w:val="auto"/>
          <w:sz w:val="22"/>
          <w:szCs w:val="22"/>
          <w:u w:val="single"/>
        </w:rPr>
        <w:t>Non-Payment of Rent</w:t>
      </w:r>
      <w:r w:rsidRPr="00C93D47">
        <w:rPr>
          <w:rFonts w:ascii="Sentinel" w:hAnsi="Sentinel"/>
          <w:b/>
          <w:bCs/>
          <w:color w:val="auto"/>
          <w:sz w:val="22"/>
          <w:szCs w:val="22"/>
        </w:rPr>
        <w:t>:</w:t>
      </w:r>
      <w:r w:rsidRPr="00C93D47">
        <w:rPr>
          <w:rFonts w:ascii="Sentinel" w:hAnsi="Sentinel"/>
          <w:color w:val="auto"/>
          <w:sz w:val="22"/>
          <w:szCs w:val="22"/>
        </w:rPr>
        <w:t xml:space="preserve">  In addition to the Program’s other remedies by law, if rent is unpaid when due, and </w:t>
      </w:r>
      <w:r w:rsidR="008B272F" w:rsidRPr="00C93D47">
        <w:rPr>
          <w:rFonts w:ascii="Sentinel" w:hAnsi="Sentinel"/>
          <w:color w:val="auto"/>
          <w:sz w:val="22"/>
          <w:szCs w:val="22"/>
        </w:rPr>
        <w:t>Individual</w:t>
      </w:r>
      <w:r w:rsidRPr="00C93D47">
        <w:rPr>
          <w:rFonts w:ascii="Sentinel" w:hAnsi="Sentinel"/>
          <w:color w:val="auto"/>
          <w:sz w:val="22"/>
          <w:szCs w:val="22"/>
        </w:rPr>
        <w:t xml:space="preserve"> fails to pay the rent within three (3) days after notice by Program of nonpayment and the Program’s intention to terminate this Occupancy Agreement if the rent is not paid within that period of time, then Program may terminate this Occupancy Agreement.</w:t>
      </w:r>
    </w:p>
    <w:p w:rsidR="006B7493" w:rsidRPr="00C93D47" w:rsidRDefault="006B7493">
      <w:pPr>
        <w:pStyle w:val="BodyTextIndent"/>
        <w:ind w:left="360"/>
        <w:rPr>
          <w:rFonts w:ascii="Sentinel" w:hAnsi="Sentinel"/>
          <w:color w:val="auto"/>
          <w:sz w:val="22"/>
          <w:szCs w:val="22"/>
        </w:rPr>
      </w:pPr>
    </w:p>
    <w:p w:rsidR="00D23349" w:rsidRPr="00C93D47" w:rsidRDefault="00FC06FF" w:rsidP="00D23349">
      <w:pPr>
        <w:pStyle w:val="BodyTextIndent"/>
        <w:numPr>
          <w:ilvl w:val="0"/>
          <w:numId w:val="9"/>
        </w:numPr>
        <w:rPr>
          <w:rFonts w:ascii="Sentinel" w:hAnsi="Sentinel"/>
          <w:b/>
          <w:bCs/>
          <w:color w:val="auto"/>
          <w:sz w:val="22"/>
          <w:szCs w:val="22"/>
          <w:u w:val="single"/>
        </w:rPr>
      </w:pPr>
      <w:r w:rsidRPr="00C93D47">
        <w:rPr>
          <w:rFonts w:ascii="Sentinel" w:hAnsi="Sentinel"/>
          <w:b/>
          <w:bCs/>
          <w:color w:val="auto"/>
          <w:sz w:val="22"/>
          <w:szCs w:val="22"/>
          <w:u w:val="single"/>
        </w:rPr>
        <w:t>Termination</w:t>
      </w:r>
      <w:r w:rsidRPr="00C93D47">
        <w:rPr>
          <w:rFonts w:ascii="Sentinel" w:hAnsi="Sentinel"/>
          <w:b/>
          <w:bCs/>
          <w:color w:val="auto"/>
          <w:sz w:val="22"/>
          <w:szCs w:val="22"/>
        </w:rPr>
        <w:t xml:space="preserve">: </w:t>
      </w:r>
      <w:r w:rsidR="00737338" w:rsidRPr="00C93D47">
        <w:rPr>
          <w:rFonts w:ascii="Sentinel" w:hAnsi="Sentinel"/>
          <w:bCs/>
          <w:color w:val="auto"/>
          <w:sz w:val="22"/>
          <w:szCs w:val="22"/>
        </w:rPr>
        <w:t>T</w:t>
      </w:r>
      <w:r w:rsidRPr="00C93D47">
        <w:rPr>
          <w:rFonts w:ascii="Sentinel" w:hAnsi="Sentinel"/>
          <w:bCs/>
          <w:color w:val="auto"/>
          <w:sz w:val="22"/>
          <w:szCs w:val="22"/>
        </w:rPr>
        <w:t>his</w:t>
      </w:r>
      <w:r w:rsidR="00737338" w:rsidRPr="00C93D47">
        <w:rPr>
          <w:rFonts w:ascii="Sentinel" w:hAnsi="Sentinel"/>
          <w:bCs/>
          <w:color w:val="auto"/>
          <w:sz w:val="22"/>
          <w:szCs w:val="22"/>
        </w:rPr>
        <w:t xml:space="preserve"> Respite Care Services</w:t>
      </w:r>
      <w:r w:rsidRPr="00C93D47">
        <w:rPr>
          <w:rFonts w:ascii="Sentinel" w:hAnsi="Sentinel"/>
          <w:bCs/>
          <w:color w:val="auto"/>
          <w:sz w:val="22"/>
          <w:szCs w:val="22"/>
        </w:rPr>
        <w:t xml:space="preserve"> Agreement may be </w:t>
      </w:r>
      <w:r w:rsidR="00D23349" w:rsidRPr="00C93D47">
        <w:rPr>
          <w:rFonts w:ascii="Sentinel" w:hAnsi="Sentinel"/>
          <w:bCs/>
          <w:color w:val="auto"/>
          <w:sz w:val="22"/>
          <w:szCs w:val="22"/>
        </w:rPr>
        <w:t xml:space="preserve">involuntarily </w:t>
      </w:r>
      <w:r w:rsidRPr="00C93D47">
        <w:rPr>
          <w:rFonts w:ascii="Sentinel" w:hAnsi="Sentinel"/>
          <w:bCs/>
          <w:color w:val="auto"/>
          <w:sz w:val="22"/>
          <w:szCs w:val="22"/>
        </w:rPr>
        <w:t>terminated</w:t>
      </w:r>
      <w:r w:rsidR="00D23349" w:rsidRPr="00C93D47">
        <w:rPr>
          <w:rFonts w:ascii="Sentinel" w:hAnsi="Sentinel"/>
          <w:bCs/>
          <w:color w:val="auto"/>
          <w:sz w:val="22"/>
          <w:szCs w:val="22"/>
        </w:rPr>
        <w:t xml:space="preserve"> where</w:t>
      </w:r>
      <w:r w:rsidR="00D23349" w:rsidRPr="00C93D47">
        <w:rPr>
          <w:rFonts w:ascii="Sentinel" w:hAnsi="Sentinel"/>
          <w:color w:val="auto"/>
          <w:sz w:val="22"/>
          <w:szCs w:val="22"/>
        </w:rPr>
        <w:t xml:space="preserve"> a change in the Individual’s condition or care needs may result in the need for the provision of services that exceed the type or level of services (</w:t>
      </w:r>
      <w:proofErr w:type="spellStart"/>
      <w:r w:rsidR="00D23349" w:rsidRPr="00C93D47">
        <w:rPr>
          <w:rFonts w:ascii="Sentinel" w:hAnsi="Sentinel"/>
          <w:color w:val="auto"/>
          <w:sz w:val="22"/>
          <w:szCs w:val="22"/>
        </w:rPr>
        <w:t>i</w:t>
      </w:r>
      <w:proofErr w:type="spellEnd"/>
      <w:r w:rsidR="00D23349" w:rsidRPr="00C93D47">
        <w:rPr>
          <w:rFonts w:ascii="Sentinel" w:hAnsi="Sentinel"/>
          <w:color w:val="auto"/>
          <w:sz w:val="22"/>
          <w:szCs w:val="22"/>
        </w:rPr>
        <w:t>) allowed by regulation or (ii) permitted pursuant to the Occupancy Agreement.  In those circumstances, the Program will provide written notice to the Individual of the need for discharge and the reason for the discharge.  Transfer will occur within ten (10) days of the written notice, unless Section C applies.</w:t>
      </w:r>
    </w:p>
    <w:p w:rsidR="00D23349" w:rsidRPr="00C93D47" w:rsidRDefault="00D23349" w:rsidP="00D23349">
      <w:pPr>
        <w:pStyle w:val="BodyTextIndent"/>
        <w:ind w:left="0"/>
        <w:rPr>
          <w:rFonts w:ascii="Sentinel" w:hAnsi="Sentinel"/>
          <w:color w:val="000000"/>
          <w:sz w:val="22"/>
          <w:szCs w:val="22"/>
        </w:rPr>
      </w:pPr>
      <w:bookmarkStart w:id="1" w:name="_DV_M91"/>
      <w:bookmarkEnd w:id="1"/>
    </w:p>
    <w:p w:rsidR="00D23349" w:rsidRPr="00C93D47" w:rsidRDefault="00D23349" w:rsidP="00D23349">
      <w:pPr>
        <w:pStyle w:val="BodyTextIndent"/>
        <w:ind w:left="1083"/>
        <w:rPr>
          <w:rFonts w:ascii="Sentinel" w:hAnsi="Sentinel"/>
          <w:color w:val="auto"/>
          <w:sz w:val="22"/>
          <w:szCs w:val="22"/>
        </w:rPr>
      </w:pPr>
      <w:r w:rsidRPr="00C93D47">
        <w:rPr>
          <w:rFonts w:ascii="Sentinel" w:hAnsi="Sentinel"/>
          <w:color w:val="auto"/>
          <w:sz w:val="22"/>
          <w:szCs w:val="22"/>
        </w:rPr>
        <w:t xml:space="preserve">The Program will terminate the Respite Care Agreement and initiate procedures which ensure a safe and </w:t>
      </w:r>
      <w:proofErr w:type="gramStart"/>
      <w:r w:rsidRPr="00C93D47">
        <w:rPr>
          <w:rFonts w:ascii="Sentinel" w:hAnsi="Sentinel"/>
          <w:color w:val="auto"/>
          <w:sz w:val="22"/>
          <w:szCs w:val="22"/>
        </w:rPr>
        <w:t>orderly  transfer</w:t>
      </w:r>
      <w:proofErr w:type="gramEnd"/>
      <w:r w:rsidRPr="00C93D47">
        <w:rPr>
          <w:rFonts w:ascii="Sentinel" w:hAnsi="Sentinel"/>
          <w:color w:val="auto"/>
          <w:sz w:val="22"/>
          <w:szCs w:val="22"/>
        </w:rPr>
        <w:t xml:space="preserve"> of the Individual to an appropriate setting if the tenant meets one or more of the following conditions:</w:t>
      </w:r>
    </w:p>
    <w:p w:rsidR="00D23349" w:rsidRPr="00C93D47" w:rsidRDefault="00D23349" w:rsidP="00D23349">
      <w:pPr>
        <w:pStyle w:val="BodyTextIndent"/>
        <w:ind w:left="360"/>
        <w:rPr>
          <w:rFonts w:ascii="Sentinel" w:hAnsi="Sentinel"/>
          <w:color w:val="auto"/>
          <w:sz w:val="22"/>
          <w:szCs w:val="22"/>
        </w:rPr>
      </w:pP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 xml:space="preserve">Is bed-bound; </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 xml:space="preserve">Requires routine two-person assistance with standing, transfer, evacuation; </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 xml:space="preserve">Is dangerous to self or other Tenants or staff, including but not limited to a Tenant who despite intervention chronically elopes (elope means that a tenant who has impaired decision-making ability leaves the program without the knowledge or authorization of staff.), is sexually or physically aggressive or abusive, or displays unmanageable verbal abuse or aggression or displays behavior that places another tenant at risk; </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 xml:space="preserve">Is in an acute stage of alcoholism, drug addiction, or uncontrolled mental illness;  </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Is under age eighteen (18);</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Requires more than part-time or intermittent health-related care; or</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lastRenderedPageBreak/>
        <w:t>H</w:t>
      </w:r>
      <w:r w:rsidRPr="00C93D47">
        <w:rPr>
          <w:rFonts w:ascii="Sentinel" w:hAnsi="Sentinel"/>
          <w:vanish/>
          <w:color w:val="auto"/>
          <w:sz w:val="22"/>
          <w:szCs w:val="22"/>
        </w:rPr>
        <w:t>HHH</w:t>
      </w:r>
      <w:r w:rsidRPr="00C93D47">
        <w:rPr>
          <w:rFonts w:ascii="Sentinel" w:hAnsi="Sentinel"/>
          <w:color w:val="auto"/>
          <w:sz w:val="22"/>
          <w:szCs w:val="22"/>
        </w:rPr>
        <w:t>as unmanageable incontinence on a routine basis,</w:t>
      </w:r>
      <w:r w:rsidRPr="00C93D47">
        <w:rPr>
          <w:rFonts w:ascii="Sentinel" w:hAnsi="Sentinel"/>
          <w:color w:val="000000"/>
          <w:sz w:val="22"/>
          <w:szCs w:val="22"/>
          <w:u w:color="000000"/>
        </w:rPr>
        <w:t xml:space="preserve"> despite an individualized toileting program</w:t>
      </w:r>
      <w:r w:rsidRPr="00C93D47">
        <w:rPr>
          <w:rFonts w:ascii="Sentinel" w:hAnsi="Sentinel"/>
          <w:color w:val="auto"/>
          <w:sz w:val="22"/>
          <w:szCs w:val="22"/>
        </w:rPr>
        <w:t>,</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Is medically unstable; or</w:t>
      </w:r>
    </w:p>
    <w:p w:rsidR="00D23349" w:rsidRPr="00C93D47" w:rsidRDefault="00D23349" w:rsidP="00D23349">
      <w:pPr>
        <w:pStyle w:val="BodyTextIndent"/>
        <w:numPr>
          <w:ilvl w:val="0"/>
          <w:numId w:val="10"/>
        </w:numPr>
        <w:tabs>
          <w:tab w:val="clear" w:pos="1080"/>
          <w:tab w:val="num" w:pos="1440"/>
        </w:tabs>
        <w:ind w:left="1440" w:hanging="360"/>
        <w:rPr>
          <w:rFonts w:ascii="Sentinel" w:hAnsi="Sentinel"/>
          <w:color w:val="auto"/>
          <w:sz w:val="22"/>
          <w:szCs w:val="22"/>
        </w:rPr>
      </w:pPr>
      <w:r w:rsidRPr="00C93D47">
        <w:rPr>
          <w:rFonts w:ascii="Sentinel" w:hAnsi="Sentinel"/>
          <w:color w:val="auto"/>
          <w:sz w:val="22"/>
          <w:szCs w:val="22"/>
        </w:rPr>
        <w:t>Requires maximal assistance with activities of daily living, as such terms are defined in 481 Iowa Administrative Code § 69.1</w:t>
      </w:r>
    </w:p>
    <w:p w:rsidR="00D23349" w:rsidRPr="00C93D47" w:rsidRDefault="00D23349" w:rsidP="00D23349">
      <w:pPr>
        <w:pStyle w:val="BodyTextIndent"/>
        <w:rPr>
          <w:rFonts w:ascii="Sentinel" w:hAnsi="Sentinel"/>
          <w:sz w:val="22"/>
          <w:szCs w:val="22"/>
        </w:rPr>
      </w:pPr>
    </w:p>
    <w:p w:rsidR="003F7660" w:rsidRDefault="006B7493" w:rsidP="003F7660">
      <w:pPr>
        <w:pStyle w:val="BodyTextIndent"/>
        <w:ind w:hanging="738"/>
        <w:rPr>
          <w:rFonts w:ascii="Sentinel" w:hAnsi="Sentinel"/>
          <w:color w:val="auto"/>
          <w:sz w:val="22"/>
          <w:szCs w:val="22"/>
        </w:rPr>
      </w:pPr>
      <w:r w:rsidRPr="00C93D47">
        <w:rPr>
          <w:rFonts w:ascii="Sentinel" w:hAnsi="Sentinel"/>
          <w:color w:val="auto"/>
          <w:sz w:val="22"/>
          <w:szCs w:val="22"/>
        </w:rPr>
        <w:t>C.</w:t>
      </w:r>
      <w:r w:rsidRPr="00C93D47">
        <w:rPr>
          <w:rFonts w:ascii="Sentinel" w:hAnsi="Sentinel"/>
          <w:color w:val="auto"/>
          <w:sz w:val="22"/>
          <w:szCs w:val="22"/>
        </w:rPr>
        <w:tab/>
      </w:r>
      <w:r w:rsidR="00D23349" w:rsidRPr="00C93D47">
        <w:rPr>
          <w:rFonts w:ascii="Sentinel" w:hAnsi="Sentinel"/>
          <w:b/>
          <w:color w:val="auto"/>
          <w:sz w:val="22"/>
          <w:szCs w:val="22"/>
          <w:u w:val="single"/>
        </w:rPr>
        <w:t>Emergency Transfer</w:t>
      </w:r>
      <w:r w:rsidRPr="00C93D47">
        <w:rPr>
          <w:rFonts w:ascii="Sentinel" w:hAnsi="Sentinel"/>
          <w:b/>
          <w:bCs/>
          <w:color w:val="auto"/>
          <w:sz w:val="22"/>
          <w:szCs w:val="22"/>
        </w:rPr>
        <w:t>:</w:t>
      </w:r>
      <w:r w:rsidRPr="00C93D47">
        <w:rPr>
          <w:rFonts w:ascii="Sentinel" w:hAnsi="Sentinel"/>
          <w:color w:val="auto"/>
          <w:sz w:val="22"/>
          <w:szCs w:val="22"/>
        </w:rPr>
        <w:t xml:space="preserve">  The Program shall have the right to </w:t>
      </w:r>
      <w:r w:rsidR="00FC06FF" w:rsidRPr="00C93D47">
        <w:rPr>
          <w:rFonts w:ascii="Sentinel" w:hAnsi="Sentinel"/>
          <w:color w:val="auto"/>
          <w:sz w:val="22"/>
          <w:szCs w:val="22"/>
        </w:rPr>
        <w:t xml:space="preserve">immediately </w:t>
      </w:r>
      <w:r w:rsidRPr="00C93D47">
        <w:rPr>
          <w:rFonts w:ascii="Sentinel" w:hAnsi="Sentinel"/>
          <w:color w:val="auto"/>
          <w:sz w:val="22"/>
          <w:szCs w:val="22"/>
        </w:rPr>
        <w:t xml:space="preserve">terminate this </w:t>
      </w:r>
      <w:r w:rsidR="00FC06FF" w:rsidRPr="00C93D47">
        <w:rPr>
          <w:rFonts w:ascii="Sentinel" w:hAnsi="Sentinel"/>
          <w:color w:val="auto"/>
          <w:sz w:val="22"/>
          <w:szCs w:val="22"/>
        </w:rPr>
        <w:t xml:space="preserve">Respite Care </w:t>
      </w:r>
      <w:r w:rsidRPr="00C93D47">
        <w:rPr>
          <w:rFonts w:ascii="Sentinel" w:hAnsi="Sentinel"/>
          <w:color w:val="auto"/>
          <w:sz w:val="22"/>
          <w:szCs w:val="22"/>
        </w:rPr>
        <w:t xml:space="preserve">Agreement </w:t>
      </w:r>
      <w:r w:rsidR="00FC06FF" w:rsidRPr="00C93D47">
        <w:rPr>
          <w:rFonts w:ascii="Sentinel" w:hAnsi="Sentinel"/>
          <w:color w:val="auto"/>
          <w:sz w:val="22"/>
          <w:szCs w:val="22"/>
        </w:rPr>
        <w:t>without advance notice:</w:t>
      </w:r>
    </w:p>
    <w:p w:rsidR="003F7660" w:rsidRDefault="003F7660" w:rsidP="003F7660">
      <w:pPr>
        <w:pStyle w:val="BodyTextIndent"/>
        <w:ind w:hanging="738"/>
        <w:rPr>
          <w:rFonts w:ascii="Sentinel" w:hAnsi="Sentinel"/>
          <w:color w:val="auto"/>
          <w:sz w:val="22"/>
          <w:szCs w:val="22"/>
        </w:rPr>
      </w:pPr>
    </w:p>
    <w:p w:rsidR="003F7660" w:rsidRDefault="006B7493" w:rsidP="003F7660">
      <w:pPr>
        <w:pStyle w:val="BodyTextIndent"/>
        <w:ind w:left="1818" w:hanging="738"/>
        <w:rPr>
          <w:rFonts w:ascii="Sentinel" w:hAnsi="Sentinel"/>
          <w:color w:val="auto"/>
          <w:sz w:val="22"/>
          <w:szCs w:val="22"/>
        </w:rPr>
      </w:pPr>
      <w:r w:rsidRPr="00C93D47">
        <w:rPr>
          <w:rFonts w:ascii="Sentinel" w:hAnsi="Sentinel"/>
          <w:color w:val="auto"/>
          <w:sz w:val="22"/>
          <w:szCs w:val="22"/>
        </w:rPr>
        <w:t>1.</w:t>
      </w:r>
      <w:r w:rsidRPr="00C93D47">
        <w:rPr>
          <w:rFonts w:ascii="Sentinel" w:hAnsi="Sentinel"/>
          <w:color w:val="auto"/>
          <w:sz w:val="22"/>
          <w:szCs w:val="22"/>
        </w:rPr>
        <w:tab/>
        <w:t xml:space="preserve">When the </w:t>
      </w:r>
      <w:r w:rsidR="008B272F" w:rsidRPr="00C93D47">
        <w:rPr>
          <w:rFonts w:ascii="Sentinel" w:hAnsi="Sentinel"/>
          <w:color w:val="auto"/>
          <w:sz w:val="22"/>
          <w:szCs w:val="22"/>
        </w:rPr>
        <w:t>Individual</w:t>
      </w:r>
      <w:r w:rsidRPr="00C93D47">
        <w:rPr>
          <w:rFonts w:ascii="Sentinel" w:hAnsi="Sentinel"/>
          <w:color w:val="auto"/>
          <w:sz w:val="22"/>
          <w:szCs w:val="22"/>
        </w:rPr>
        <w:t>’s health status or behavior constitutes a</w:t>
      </w:r>
      <w:r w:rsidR="003F7660">
        <w:rPr>
          <w:rFonts w:ascii="Sentinel" w:hAnsi="Sentinel"/>
          <w:color w:val="auto"/>
          <w:sz w:val="22"/>
          <w:szCs w:val="22"/>
        </w:rPr>
        <w:t xml:space="preserve"> </w:t>
      </w:r>
      <w:r w:rsidRPr="00C93D47">
        <w:rPr>
          <w:rFonts w:ascii="Sentinel" w:hAnsi="Sentinel"/>
          <w:color w:val="auto"/>
          <w:sz w:val="22"/>
          <w:szCs w:val="22"/>
        </w:rPr>
        <w:t xml:space="preserve">substantial threat to the health or safety of the </w:t>
      </w:r>
      <w:r w:rsidR="008B272F" w:rsidRPr="00C93D47">
        <w:rPr>
          <w:rFonts w:ascii="Sentinel" w:hAnsi="Sentinel"/>
          <w:color w:val="auto"/>
          <w:sz w:val="22"/>
          <w:szCs w:val="22"/>
        </w:rPr>
        <w:t>Individual</w:t>
      </w:r>
      <w:r w:rsidRPr="00C93D47">
        <w:rPr>
          <w:rFonts w:ascii="Sentinel" w:hAnsi="Sentinel"/>
          <w:color w:val="auto"/>
          <w:sz w:val="22"/>
          <w:szCs w:val="22"/>
        </w:rPr>
        <w:t>, other</w:t>
      </w:r>
      <w:r w:rsidR="00FC06FF" w:rsidRPr="00C93D47">
        <w:rPr>
          <w:rFonts w:ascii="Sentinel" w:hAnsi="Sentinel"/>
          <w:color w:val="auto"/>
          <w:sz w:val="22"/>
          <w:szCs w:val="22"/>
        </w:rPr>
        <w:t xml:space="preserve"> individuals </w:t>
      </w:r>
      <w:r w:rsidR="00FC06FF" w:rsidRPr="00C93D47">
        <w:rPr>
          <w:rFonts w:ascii="Sentinel" w:hAnsi="Sentinel"/>
          <w:color w:val="auto"/>
          <w:sz w:val="22"/>
          <w:szCs w:val="22"/>
        </w:rPr>
        <w:tab/>
        <w:t>residing, visiting or working at the Program</w:t>
      </w:r>
      <w:r w:rsidR="003F7660">
        <w:rPr>
          <w:rFonts w:ascii="Sentinel" w:hAnsi="Sentinel"/>
          <w:color w:val="auto"/>
          <w:sz w:val="22"/>
          <w:szCs w:val="22"/>
        </w:rPr>
        <w:t>.</w:t>
      </w:r>
    </w:p>
    <w:p w:rsidR="006B7493" w:rsidRPr="00C93D47" w:rsidRDefault="006B7493" w:rsidP="003F7660">
      <w:pPr>
        <w:pStyle w:val="BodyTextIndent"/>
        <w:ind w:left="1818" w:hanging="738"/>
        <w:rPr>
          <w:rFonts w:ascii="Sentinel" w:hAnsi="Sentinel"/>
          <w:color w:val="auto"/>
          <w:sz w:val="22"/>
          <w:szCs w:val="22"/>
        </w:rPr>
      </w:pPr>
      <w:r w:rsidRPr="00C93D47">
        <w:rPr>
          <w:rFonts w:ascii="Sentinel" w:hAnsi="Sentinel"/>
          <w:color w:val="auto"/>
          <w:sz w:val="22"/>
          <w:szCs w:val="22"/>
        </w:rPr>
        <w:t>2.</w:t>
      </w:r>
      <w:r w:rsidRPr="00C93D47">
        <w:rPr>
          <w:rFonts w:ascii="Sentinel" w:hAnsi="Sentinel"/>
          <w:color w:val="auto"/>
          <w:sz w:val="22"/>
          <w:szCs w:val="22"/>
        </w:rPr>
        <w:tab/>
        <w:t xml:space="preserve">When an emergency or a significant change in the </w:t>
      </w:r>
      <w:r w:rsidR="008B272F" w:rsidRPr="00C93D47">
        <w:rPr>
          <w:rFonts w:ascii="Sentinel" w:hAnsi="Sentinel"/>
          <w:color w:val="auto"/>
          <w:sz w:val="22"/>
          <w:szCs w:val="22"/>
        </w:rPr>
        <w:t>Individual</w:t>
      </w:r>
      <w:r w:rsidRPr="00C93D47">
        <w:rPr>
          <w:rFonts w:ascii="Sentinel" w:hAnsi="Sentinel"/>
          <w:color w:val="auto"/>
          <w:sz w:val="22"/>
          <w:szCs w:val="22"/>
        </w:rPr>
        <w:t xml:space="preserve">’s condition results in the need for the provision of services that exceed the </w:t>
      </w:r>
      <w:r w:rsidRPr="00C93D47">
        <w:rPr>
          <w:rFonts w:ascii="Sentinel" w:hAnsi="Sentinel"/>
          <w:color w:val="auto"/>
          <w:sz w:val="22"/>
          <w:szCs w:val="22"/>
        </w:rPr>
        <w:tab/>
        <w:t>type or level of se</w:t>
      </w:r>
      <w:r w:rsidR="00FC06FF" w:rsidRPr="00C93D47">
        <w:rPr>
          <w:rFonts w:ascii="Sentinel" w:hAnsi="Sentinel"/>
          <w:color w:val="auto"/>
          <w:sz w:val="22"/>
          <w:szCs w:val="22"/>
        </w:rPr>
        <w:t>rvices included in the respite care</w:t>
      </w:r>
      <w:r w:rsidRPr="00C93D47">
        <w:rPr>
          <w:rFonts w:ascii="Sentinel" w:hAnsi="Sentinel"/>
          <w:color w:val="auto"/>
          <w:sz w:val="22"/>
          <w:szCs w:val="22"/>
        </w:rPr>
        <w:t xml:space="preserve"> agreement and the necessary services cannot be safely provided by the</w:t>
      </w:r>
      <w:r w:rsidR="00297159" w:rsidRPr="00C93D47">
        <w:rPr>
          <w:rFonts w:ascii="Sentinel" w:hAnsi="Sentinel"/>
          <w:color w:val="auto"/>
          <w:sz w:val="22"/>
          <w:szCs w:val="22"/>
        </w:rPr>
        <w:t xml:space="preserve"> </w:t>
      </w:r>
      <w:r w:rsidR="00FC06FF" w:rsidRPr="00C93D47">
        <w:rPr>
          <w:rFonts w:ascii="Sentinel" w:hAnsi="Sentinel"/>
          <w:color w:val="auto"/>
          <w:sz w:val="22"/>
          <w:szCs w:val="22"/>
        </w:rPr>
        <w:t>P</w:t>
      </w:r>
      <w:r w:rsidRPr="00C93D47">
        <w:rPr>
          <w:rFonts w:ascii="Sentinel" w:hAnsi="Sentinel"/>
          <w:color w:val="auto"/>
          <w:sz w:val="22"/>
          <w:szCs w:val="22"/>
        </w:rPr>
        <w:t>rogram.</w:t>
      </w:r>
    </w:p>
    <w:p w:rsidR="006B7493" w:rsidRPr="00C93D47" w:rsidRDefault="006B7493">
      <w:pPr>
        <w:pStyle w:val="BodyTextIndent"/>
        <w:tabs>
          <w:tab w:val="num" w:pos="1080"/>
        </w:tabs>
        <w:ind w:hanging="720"/>
        <w:rPr>
          <w:rFonts w:ascii="Sentinel" w:hAnsi="Sentinel"/>
          <w:color w:val="auto"/>
          <w:sz w:val="22"/>
          <w:szCs w:val="22"/>
        </w:rPr>
      </w:pPr>
    </w:p>
    <w:p w:rsidR="006B7493" w:rsidRPr="003F7660" w:rsidRDefault="006B7493" w:rsidP="00304C52">
      <w:pPr>
        <w:pStyle w:val="BodyTextIndent"/>
        <w:ind w:left="1083" w:hanging="741"/>
        <w:rPr>
          <w:rFonts w:ascii="Sentinel" w:hAnsi="Sentinel"/>
          <w:color w:val="auto"/>
          <w:sz w:val="22"/>
          <w:szCs w:val="22"/>
        </w:rPr>
      </w:pPr>
      <w:r w:rsidRPr="00C93D47">
        <w:rPr>
          <w:rFonts w:ascii="Sentinel" w:hAnsi="Sentinel"/>
          <w:color w:val="auto"/>
          <w:sz w:val="22"/>
          <w:szCs w:val="22"/>
        </w:rPr>
        <w:t>D.</w:t>
      </w:r>
      <w:r w:rsidRPr="00C93D47">
        <w:rPr>
          <w:rFonts w:ascii="Sentinel" w:hAnsi="Sentinel"/>
          <w:color w:val="auto"/>
          <w:sz w:val="22"/>
          <w:szCs w:val="22"/>
        </w:rPr>
        <w:tab/>
      </w:r>
      <w:r w:rsidRPr="00C93D47">
        <w:rPr>
          <w:rFonts w:ascii="Sentinel" w:hAnsi="Sentinel"/>
          <w:b/>
          <w:bCs/>
          <w:color w:val="auto"/>
          <w:sz w:val="22"/>
          <w:szCs w:val="22"/>
          <w:u w:val="single"/>
        </w:rPr>
        <w:t>Discharge</w:t>
      </w:r>
      <w:r w:rsidRPr="00C93D47">
        <w:rPr>
          <w:rFonts w:ascii="Sentinel" w:hAnsi="Sentinel"/>
          <w:b/>
          <w:bCs/>
          <w:color w:val="auto"/>
          <w:sz w:val="22"/>
          <w:szCs w:val="22"/>
        </w:rPr>
        <w:t>:</w:t>
      </w:r>
      <w:r w:rsidR="00D23349" w:rsidRPr="00C93D47">
        <w:rPr>
          <w:rFonts w:ascii="Sentinel" w:hAnsi="Sentinel"/>
          <w:color w:val="auto"/>
          <w:sz w:val="22"/>
          <w:szCs w:val="22"/>
        </w:rPr>
        <w:t xml:space="preserve">  If the Program</w:t>
      </w:r>
      <w:r w:rsidRPr="00C93D47">
        <w:rPr>
          <w:rFonts w:ascii="Sentinel" w:hAnsi="Sentinel"/>
          <w:color w:val="auto"/>
          <w:sz w:val="22"/>
          <w:szCs w:val="22"/>
        </w:rPr>
        <w:t xml:space="preserve"> determines the </w:t>
      </w:r>
      <w:r w:rsidR="008B272F" w:rsidRPr="00C93D47">
        <w:rPr>
          <w:rFonts w:ascii="Sentinel" w:hAnsi="Sentinel"/>
          <w:color w:val="auto"/>
          <w:sz w:val="22"/>
          <w:szCs w:val="22"/>
        </w:rPr>
        <w:t>Individual</w:t>
      </w:r>
      <w:r w:rsidR="00304C52" w:rsidRPr="00C93D47">
        <w:rPr>
          <w:rFonts w:ascii="Sentinel" w:hAnsi="Sentinel"/>
          <w:color w:val="auto"/>
          <w:sz w:val="22"/>
          <w:szCs w:val="22"/>
        </w:rPr>
        <w:t xml:space="preserve"> needs to be discharged,</w:t>
      </w:r>
      <w:r w:rsidR="00D23349" w:rsidRPr="00C93D47">
        <w:rPr>
          <w:rFonts w:ascii="Sentinel" w:hAnsi="Sentinel"/>
          <w:color w:val="auto"/>
          <w:sz w:val="22"/>
          <w:szCs w:val="22"/>
        </w:rPr>
        <w:t xml:space="preserve"> </w:t>
      </w:r>
      <w:r w:rsidR="000E3130" w:rsidRPr="00C93D47">
        <w:rPr>
          <w:rFonts w:ascii="Sentinel" w:hAnsi="Sentinel"/>
          <w:color w:val="auto"/>
          <w:sz w:val="22"/>
          <w:szCs w:val="22"/>
        </w:rPr>
        <w:t>the Program will make proper arrangements for the welfare of the Individual prior to the involuntary termination of respite care services.</w:t>
      </w:r>
      <w:r w:rsidR="000E3130" w:rsidRPr="00C93D47">
        <w:rPr>
          <w:rFonts w:ascii="Sentinel" w:hAnsi="Sentinel"/>
          <w:color w:val="1F497D"/>
          <w:sz w:val="22"/>
          <w:szCs w:val="22"/>
        </w:rPr>
        <w:t xml:space="preserve"> </w:t>
      </w:r>
      <w:r w:rsidR="000E3130" w:rsidRPr="00C93D47">
        <w:rPr>
          <w:rFonts w:ascii="Sentinel" w:hAnsi="Sentinel"/>
          <w:color w:val="auto"/>
          <w:sz w:val="22"/>
          <w:szCs w:val="22"/>
        </w:rPr>
        <w:t>T</w:t>
      </w:r>
      <w:r w:rsidRPr="00C93D47">
        <w:rPr>
          <w:rFonts w:ascii="Sentinel" w:hAnsi="Sentinel"/>
          <w:color w:val="auto"/>
          <w:sz w:val="22"/>
          <w:szCs w:val="22"/>
        </w:rPr>
        <w:t xml:space="preserve">he </w:t>
      </w:r>
      <w:r w:rsidR="008B272F" w:rsidRPr="00C93D47">
        <w:rPr>
          <w:rFonts w:ascii="Sentinel" w:hAnsi="Sentinel"/>
          <w:color w:val="auto"/>
          <w:sz w:val="22"/>
          <w:szCs w:val="22"/>
        </w:rPr>
        <w:t>Individual</w:t>
      </w:r>
      <w:r w:rsidRPr="00C93D47">
        <w:rPr>
          <w:rFonts w:ascii="Sentinel" w:hAnsi="Sentinel"/>
          <w:color w:val="auto"/>
          <w:sz w:val="22"/>
          <w:szCs w:val="22"/>
        </w:rPr>
        <w:t xml:space="preserve"> specifically grants the Program the authority to arrange to transfer the </w:t>
      </w:r>
      <w:r w:rsidR="008B272F" w:rsidRPr="00C93D47">
        <w:rPr>
          <w:rFonts w:ascii="Sentinel" w:hAnsi="Sentinel"/>
          <w:color w:val="auto"/>
          <w:sz w:val="22"/>
          <w:szCs w:val="22"/>
        </w:rPr>
        <w:t>Individual</w:t>
      </w:r>
      <w:r w:rsidRPr="00C93D47">
        <w:rPr>
          <w:rFonts w:ascii="Sentinel" w:hAnsi="Sentinel"/>
          <w:color w:val="auto"/>
          <w:sz w:val="22"/>
          <w:szCs w:val="22"/>
        </w:rPr>
        <w:t xml:space="preserve"> to an appropriate setting designated by the </w:t>
      </w:r>
      <w:r w:rsidR="008B272F" w:rsidRPr="00C93D47">
        <w:rPr>
          <w:rFonts w:ascii="Sentinel" w:hAnsi="Sentinel"/>
          <w:color w:val="auto"/>
          <w:sz w:val="22"/>
          <w:szCs w:val="22"/>
        </w:rPr>
        <w:t>Individual</w:t>
      </w:r>
      <w:r w:rsidR="000E3130" w:rsidRPr="00C93D47">
        <w:rPr>
          <w:rFonts w:ascii="Sentinel" w:hAnsi="Sentinel"/>
          <w:color w:val="auto"/>
          <w:sz w:val="22"/>
          <w:szCs w:val="22"/>
        </w:rPr>
        <w:t>.</w:t>
      </w:r>
      <w:r w:rsidRPr="00C93D47">
        <w:rPr>
          <w:rFonts w:ascii="Sentinel" w:hAnsi="Sentinel"/>
          <w:color w:val="auto"/>
          <w:sz w:val="22"/>
          <w:szCs w:val="22"/>
        </w:rPr>
        <w:t xml:space="preserve"> provided, however, in the absence of </w:t>
      </w:r>
      <w:r w:rsidRPr="003F7660">
        <w:rPr>
          <w:rFonts w:ascii="Sentinel" w:hAnsi="Sentinel"/>
          <w:color w:val="auto"/>
          <w:sz w:val="22"/>
          <w:szCs w:val="22"/>
        </w:rPr>
        <w:t>such designation</w:t>
      </w:r>
      <w:r w:rsidR="000E3130" w:rsidRPr="003F7660">
        <w:rPr>
          <w:rFonts w:ascii="Sentinel" w:hAnsi="Sentinel"/>
          <w:color w:val="auto"/>
          <w:sz w:val="22"/>
          <w:szCs w:val="22"/>
        </w:rPr>
        <w:t xml:space="preserve"> by the Individual</w:t>
      </w:r>
      <w:r w:rsidRPr="003F7660">
        <w:rPr>
          <w:rFonts w:ascii="Sentinel" w:hAnsi="Sentinel"/>
          <w:color w:val="auto"/>
          <w:sz w:val="22"/>
          <w:szCs w:val="22"/>
        </w:rPr>
        <w:t xml:space="preserve">, Program may, but shall not be obligated to, designate a setting, including but not limited to a health care program, including </w:t>
      </w:r>
      <w:r w:rsidR="008B272F" w:rsidRPr="003F7660">
        <w:rPr>
          <w:rFonts w:ascii="Sentinel" w:hAnsi="Sentinel"/>
          <w:color w:val="auto"/>
          <w:sz w:val="22"/>
          <w:szCs w:val="22"/>
        </w:rPr>
        <w:t>Individual</w:t>
      </w:r>
      <w:r w:rsidRPr="003F7660">
        <w:rPr>
          <w:rFonts w:ascii="Sentinel" w:hAnsi="Sentinel"/>
          <w:color w:val="auto"/>
          <w:sz w:val="22"/>
          <w:szCs w:val="22"/>
        </w:rPr>
        <w:t xml:space="preserve">’s transportation to such setting and Program may take all necessary steps to so move the </w:t>
      </w:r>
      <w:r w:rsidR="008B272F" w:rsidRPr="003F7660">
        <w:rPr>
          <w:rFonts w:ascii="Sentinel" w:hAnsi="Sentinel"/>
          <w:color w:val="auto"/>
          <w:sz w:val="22"/>
          <w:szCs w:val="22"/>
        </w:rPr>
        <w:t>Individual</w:t>
      </w:r>
      <w:r w:rsidRPr="003F7660">
        <w:rPr>
          <w:rFonts w:ascii="Sentinel" w:hAnsi="Sentinel"/>
          <w:color w:val="auto"/>
          <w:sz w:val="22"/>
          <w:szCs w:val="22"/>
        </w:rPr>
        <w:t xml:space="preserve">.  At the </w:t>
      </w:r>
      <w:r w:rsidR="008B272F" w:rsidRPr="003F7660">
        <w:rPr>
          <w:rFonts w:ascii="Sentinel" w:hAnsi="Sentinel"/>
          <w:color w:val="auto"/>
          <w:sz w:val="22"/>
          <w:szCs w:val="22"/>
        </w:rPr>
        <w:t>Individual</w:t>
      </w:r>
      <w:r w:rsidRPr="003F7660">
        <w:rPr>
          <w:rFonts w:ascii="Sentinel" w:hAnsi="Sentinel"/>
          <w:color w:val="auto"/>
          <w:sz w:val="22"/>
          <w:szCs w:val="22"/>
        </w:rPr>
        <w:t xml:space="preserve">’s option, the </w:t>
      </w:r>
      <w:r w:rsidR="008B272F" w:rsidRPr="003F7660">
        <w:rPr>
          <w:rFonts w:ascii="Sentinel" w:hAnsi="Sentinel"/>
          <w:color w:val="auto"/>
          <w:sz w:val="22"/>
          <w:szCs w:val="22"/>
        </w:rPr>
        <w:t>Individual</w:t>
      </w:r>
      <w:r w:rsidRPr="003F7660">
        <w:rPr>
          <w:rFonts w:ascii="Sentinel" w:hAnsi="Sentinel"/>
          <w:color w:val="auto"/>
          <w:sz w:val="22"/>
          <w:szCs w:val="22"/>
        </w:rPr>
        <w:t xml:space="preserve"> agrees to pay all costs incurred by the Program for removal and/or storage of all property and possessions of </w:t>
      </w:r>
      <w:r w:rsidR="008B272F" w:rsidRPr="003F7660">
        <w:rPr>
          <w:rFonts w:ascii="Sentinel" w:hAnsi="Sentinel"/>
          <w:color w:val="auto"/>
          <w:sz w:val="22"/>
          <w:szCs w:val="22"/>
        </w:rPr>
        <w:t>Individual</w:t>
      </w:r>
      <w:r w:rsidRPr="003F7660">
        <w:rPr>
          <w:rFonts w:ascii="Sentinel" w:hAnsi="Sentinel"/>
          <w:color w:val="auto"/>
          <w:sz w:val="22"/>
          <w:szCs w:val="22"/>
        </w:rPr>
        <w:t xml:space="preserve">.  In such instance, payment of the </w:t>
      </w:r>
      <w:r w:rsidR="008C08AE" w:rsidRPr="003F7660">
        <w:rPr>
          <w:rFonts w:ascii="Sentinel" w:hAnsi="Sentinel"/>
          <w:color w:val="auto"/>
          <w:sz w:val="22"/>
          <w:szCs w:val="22"/>
        </w:rPr>
        <w:t xml:space="preserve">Respite Care </w:t>
      </w:r>
      <w:r w:rsidRPr="003F7660">
        <w:rPr>
          <w:rFonts w:ascii="Sentinel" w:hAnsi="Sentinel"/>
          <w:color w:val="auto"/>
          <w:sz w:val="22"/>
          <w:szCs w:val="22"/>
        </w:rPr>
        <w:t xml:space="preserve">Fee will cease on the date that the </w:t>
      </w:r>
      <w:r w:rsidR="008B272F" w:rsidRPr="003F7660">
        <w:rPr>
          <w:rFonts w:ascii="Sentinel" w:hAnsi="Sentinel"/>
          <w:color w:val="auto"/>
          <w:sz w:val="22"/>
          <w:szCs w:val="22"/>
        </w:rPr>
        <w:t>Individual</w:t>
      </w:r>
      <w:r w:rsidRPr="003F7660">
        <w:rPr>
          <w:rFonts w:ascii="Sentinel" w:hAnsi="Sentinel"/>
          <w:color w:val="auto"/>
          <w:sz w:val="22"/>
          <w:szCs w:val="22"/>
        </w:rPr>
        <w:t xml:space="preserve"> authorizes the Program to remove and/or store the property of </w:t>
      </w:r>
      <w:r w:rsidR="008B272F" w:rsidRPr="003F7660">
        <w:rPr>
          <w:rFonts w:ascii="Sentinel" w:hAnsi="Sentinel"/>
          <w:color w:val="auto"/>
          <w:sz w:val="22"/>
          <w:szCs w:val="22"/>
        </w:rPr>
        <w:t>Individual</w:t>
      </w:r>
      <w:r w:rsidRPr="003F7660">
        <w:rPr>
          <w:rFonts w:ascii="Sentinel" w:hAnsi="Sentinel"/>
          <w:color w:val="auto"/>
          <w:sz w:val="22"/>
          <w:szCs w:val="22"/>
        </w:rPr>
        <w:t>.</w:t>
      </w:r>
    </w:p>
    <w:p w:rsidR="006B7493" w:rsidRPr="003F7660" w:rsidRDefault="006B7493">
      <w:pPr>
        <w:pStyle w:val="BodyTextIndent"/>
        <w:ind w:left="0"/>
        <w:rPr>
          <w:rFonts w:ascii="Sentinel" w:hAnsi="Sentinel"/>
          <w:color w:val="auto"/>
          <w:sz w:val="22"/>
          <w:szCs w:val="22"/>
        </w:rPr>
      </w:pPr>
    </w:p>
    <w:p w:rsidR="003F7660" w:rsidRPr="003F7660" w:rsidRDefault="00297159" w:rsidP="003F7660">
      <w:pPr>
        <w:pStyle w:val="BodyTextIndent"/>
        <w:ind w:left="1083" w:hanging="741"/>
        <w:rPr>
          <w:rFonts w:ascii="Sentinel" w:hAnsi="Sentinel"/>
          <w:color w:val="auto"/>
          <w:sz w:val="22"/>
          <w:szCs w:val="22"/>
        </w:rPr>
      </w:pPr>
      <w:r w:rsidRPr="003F7660">
        <w:rPr>
          <w:rFonts w:ascii="Sentinel" w:hAnsi="Sentinel"/>
          <w:color w:val="auto"/>
          <w:sz w:val="22"/>
          <w:szCs w:val="22"/>
        </w:rPr>
        <w:t>E</w:t>
      </w:r>
      <w:r w:rsidR="006B7493" w:rsidRPr="003F7660">
        <w:rPr>
          <w:rFonts w:ascii="Sentinel" w:hAnsi="Sentinel"/>
          <w:color w:val="auto"/>
          <w:sz w:val="22"/>
          <w:szCs w:val="22"/>
        </w:rPr>
        <w:t>.</w:t>
      </w:r>
      <w:r w:rsidR="006B7493" w:rsidRPr="003F7660">
        <w:rPr>
          <w:rFonts w:ascii="Sentinel" w:hAnsi="Sentinel"/>
          <w:color w:val="auto"/>
          <w:sz w:val="22"/>
          <w:szCs w:val="22"/>
        </w:rPr>
        <w:tab/>
      </w:r>
      <w:r w:rsidR="006B7493" w:rsidRPr="003F7660">
        <w:rPr>
          <w:rFonts w:ascii="Sentinel" w:hAnsi="Sentinel"/>
          <w:b/>
          <w:bCs/>
          <w:color w:val="auto"/>
          <w:sz w:val="22"/>
          <w:szCs w:val="22"/>
          <w:u w:val="single"/>
        </w:rPr>
        <w:t>Holdover</w:t>
      </w:r>
      <w:r w:rsidR="006B7493" w:rsidRPr="003F7660">
        <w:rPr>
          <w:rFonts w:ascii="Sentinel" w:hAnsi="Sentinel"/>
          <w:b/>
          <w:bCs/>
          <w:color w:val="auto"/>
          <w:sz w:val="22"/>
          <w:szCs w:val="22"/>
        </w:rPr>
        <w:t>:</w:t>
      </w:r>
      <w:r w:rsidR="006B7493" w:rsidRPr="003F7660">
        <w:rPr>
          <w:rFonts w:ascii="Sentinel" w:hAnsi="Sentinel"/>
          <w:color w:val="auto"/>
          <w:sz w:val="22"/>
          <w:szCs w:val="22"/>
        </w:rPr>
        <w:t xml:space="preserve">  In the event this Agreement is terminated and the </w:t>
      </w:r>
      <w:r w:rsidR="008B272F" w:rsidRPr="003F7660">
        <w:rPr>
          <w:rFonts w:ascii="Sentinel" w:hAnsi="Sentinel"/>
          <w:color w:val="auto"/>
          <w:sz w:val="22"/>
          <w:szCs w:val="22"/>
        </w:rPr>
        <w:t>Individual</w:t>
      </w:r>
      <w:r w:rsidR="006B7493" w:rsidRPr="003F7660">
        <w:rPr>
          <w:rFonts w:ascii="Sentinel" w:hAnsi="Sentinel"/>
          <w:color w:val="auto"/>
          <w:sz w:val="22"/>
          <w:szCs w:val="22"/>
        </w:rPr>
        <w:t xml:space="preserve"> refuses to leave the Apartment or Program premises, the Program shall be entitled to bring an action pursuant to Iowa Code Ch. 562A for possession against </w:t>
      </w:r>
      <w:proofErr w:type="spellStart"/>
      <w:proofErr w:type="gramStart"/>
      <w:r w:rsidR="006B7493" w:rsidRPr="003F7660">
        <w:rPr>
          <w:rFonts w:ascii="Sentinel" w:hAnsi="Sentinel"/>
          <w:color w:val="auto"/>
          <w:sz w:val="22"/>
          <w:szCs w:val="22"/>
        </w:rPr>
        <w:t>a</w:t>
      </w:r>
      <w:proofErr w:type="spellEnd"/>
      <w:proofErr w:type="gramEnd"/>
      <w:r w:rsidR="006B7493" w:rsidRPr="003F7660">
        <w:rPr>
          <w:rFonts w:ascii="Sentinel" w:hAnsi="Sentinel"/>
          <w:color w:val="auto"/>
          <w:sz w:val="22"/>
          <w:szCs w:val="22"/>
        </w:rPr>
        <w:t xml:space="preserve"> </w:t>
      </w:r>
      <w:r w:rsidR="008B272F" w:rsidRPr="003F7660">
        <w:rPr>
          <w:rFonts w:ascii="Sentinel" w:hAnsi="Sentinel"/>
          <w:color w:val="auto"/>
          <w:sz w:val="22"/>
          <w:szCs w:val="22"/>
        </w:rPr>
        <w:t>Individual</w:t>
      </w:r>
      <w:r w:rsidR="006B7493" w:rsidRPr="003F7660">
        <w:rPr>
          <w:rFonts w:ascii="Sentinel" w:hAnsi="Sentinel"/>
          <w:color w:val="auto"/>
          <w:sz w:val="22"/>
          <w:szCs w:val="22"/>
        </w:rPr>
        <w:t xml:space="preserve"> or person wrongfully in possession.  </w:t>
      </w:r>
    </w:p>
    <w:p w:rsidR="003F7660" w:rsidRPr="003F7660" w:rsidRDefault="003F7660" w:rsidP="003F7660">
      <w:pPr>
        <w:pStyle w:val="BodyTextIndent"/>
        <w:ind w:left="1083" w:hanging="741"/>
        <w:rPr>
          <w:rFonts w:ascii="Sentinel" w:hAnsi="Sentinel"/>
          <w:color w:val="auto"/>
          <w:sz w:val="22"/>
          <w:szCs w:val="22"/>
        </w:rPr>
      </w:pPr>
    </w:p>
    <w:p w:rsidR="006E2E76" w:rsidRPr="003F7660" w:rsidRDefault="00297159" w:rsidP="003F7660">
      <w:pPr>
        <w:pStyle w:val="BodyTextIndent"/>
        <w:ind w:left="1083" w:hanging="741"/>
        <w:rPr>
          <w:rFonts w:ascii="Sentinel" w:hAnsi="Sentinel"/>
          <w:color w:val="auto"/>
          <w:sz w:val="22"/>
          <w:szCs w:val="22"/>
        </w:rPr>
      </w:pPr>
      <w:r w:rsidRPr="003F7660">
        <w:rPr>
          <w:rFonts w:ascii="Sentinel" w:hAnsi="Sentinel"/>
          <w:color w:val="auto"/>
          <w:sz w:val="22"/>
          <w:szCs w:val="22"/>
        </w:rPr>
        <w:t>F</w:t>
      </w:r>
      <w:r w:rsidR="006B7493" w:rsidRPr="003F7660">
        <w:rPr>
          <w:rFonts w:ascii="Sentinel" w:hAnsi="Sentinel"/>
          <w:color w:val="auto"/>
          <w:sz w:val="22"/>
          <w:szCs w:val="22"/>
        </w:rPr>
        <w:t>.</w:t>
      </w:r>
      <w:r w:rsidR="006B7493" w:rsidRPr="003F7660">
        <w:rPr>
          <w:rFonts w:ascii="Sentinel" w:hAnsi="Sentinel"/>
          <w:color w:val="auto"/>
          <w:sz w:val="22"/>
          <w:szCs w:val="22"/>
        </w:rPr>
        <w:tab/>
      </w:r>
      <w:r w:rsidR="006B7493" w:rsidRPr="003F7660">
        <w:rPr>
          <w:rFonts w:ascii="Sentinel" w:hAnsi="Sentinel"/>
          <w:b/>
          <w:bCs/>
          <w:color w:val="auto"/>
          <w:sz w:val="22"/>
          <w:szCs w:val="22"/>
          <w:u w:val="single"/>
        </w:rPr>
        <w:t>Refund Policy</w:t>
      </w:r>
      <w:r w:rsidR="006B7493" w:rsidRPr="003F7660">
        <w:rPr>
          <w:rFonts w:ascii="Sentinel" w:hAnsi="Sentinel"/>
          <w:b/>
          <w:bCs/>
          <w:color w:val="auto"/>
          <w:sz w:val="22"/>
          <w:szCs w:val="22"/>
        </w:rPr>
        <w:t>:</w:t>
      </w:r>
      <w:r w:rsidR="006B7493" w:rsidRPr="003F7660">
        <w:rPr>
          <w:rFonts w:ascii="Sentinel" w:hAnsi="Sentinel"/>
          <w:color w:val="auto"/>
          <w:sz w:val="22"/>
          <w:szCs w:val="22"/>
        </w:rPr>
        <w:t xml:space="preserve"> </w:t>
      </w:r>
      <w:r w:rsidR="006B7493" w:rsidRPr="003F7660">
        <w:rPr>
          <w:rFonts w:ascii="Sentinel" w:hAnsi="Sentinel"/>
          <w:i/>
          <w:iCs/>
          <w:color w:val="auto"/>
          <w:sz w:val="22"/>
          <w:szCs w:val="22"/>
        </w:rPr>
        <w:t xml:space="preserve"> </w:t>
      </w:r>
      <w:r w:rsidR="006E2E76" w:rsidRPr="003F7660">
        <w:rPr>
          <w:rFonts w:ascii="Sentinel" w:hAnsi="Sentinel"/>
          <w:color w:val="auto"/>
          <w:sz w:val="22"/>
          <w:szCs w:val="22"/>
        </w:rPr>
        <w:t>In the event of transfer or discharge of the Individual due to the Individual no longer meeting occupancy criteria for residency in the</w:t>
      </w:r>
      <w:r w:rsidR="003F7660">
        <w:rPr>
          <w:rFonts w:ascii="Sentinel" w:hAnsi="Sentinel"/>
          <w:color w:val="auto"/>
          <w:sz w:val="22"/>
          <w:szCs w:val="22"/>
        </w:rPr>
        <w:t xml:space="preserve"> </w:t>
      </w:r>
      <w:r w:rsidR="006E2E76" w:rsidRPr="003F7660">
        <w:rPr>
          <w:rFonts w:ascii="Sentinel" w:hAnsi="Sentinel"/>
          <w:color w:val="auto"/>
          <w:sz w:val="22"/>
          <w:szCs w:val="22"/>
        </w:rPr>
        <w:t>Program, no notice is required and the net amount of any advance payments made by the Individual will be refunded as of the date personal belongings</w:t>
      </w:r>
      <w:r w:rsidR="003F7660">
        <w:rPr>
          <w:rFonts w:ascii="Sentinel" w:hAnsi="Sentinel"/>
          <w:color w:val="auto"/>
          <w:sz w:val="22"/>
          <w:szCs w:val="22"/>
        </w:rPr>
        <w:t xml:space="preserve"> </w:t>
      </w:r>
      <w:r w:rsidR="006E2E76" w:rsidRPr="003F7660">
        <w:rPr>
          <w:rFonts w:ascii="Sentinel" w:hAnsi="Sentinel"/>
          <w:color w:val="auto"/>
          <w:sz w:val="22"/>
          <w:szCs w:val="22"/>
        </w:rPr>
        <w:t xml:space="preserve"> have been removed from the apartment. </w:t>
      </w:r>
    </w:p>
    <w:p w:rsidR="006B7493" w:rsidRPr="003F7660" w:rsidRDefault="006B7493">
      <w:pPr>
        <w:pStyle w:val="BodyTextIndent"/>
        <w:ind w:left="1083" w:hanging="741"/>
        <w:rPr>
          <w:rFonts w:ascii="Sentinel" w:hAnsi="Sentinel"/>
          <w:color w:val="auto"/>
          <w:sz w:val="22"/>
          <w:szCs w:val="22"/>
        </w:rPr>
      </w:pPr>
    </w:p>
    <w:p w:rsidR="006B7493" w:rsidRPr="003F7660" w:rsidRDefault="006B7493" w:rsidP="006B7493">
      <w:pPr>
        <w:autoSpaceDE w:val="0"/>
        <w:autoSpaceDN w:val="0"/>
        <w:adjustRightInd w:val="0"/>
        <w:rPr>
          <w:rFonts w:ascii="Sentinel" w:eastAsia="TimesNewRomanPSMT-Identity-H" w:hAnsi="Sentinel" w:hint="eastAsia"/>
          <w:sz w:val="22"/>
          <w:szCs w:val="22"/>
        </w:rPr>
      </w:pPr>
    </w:p>
    <w:p w:rsidR="006B7493" w:rsidRPr="003F7660" w:rsidRDefault="006B7493" w:rsidP="006B7493">
      <w:pPr>
        <w:pStyle w:val="Heading1"/>
        <w:numPr>
          <w:ilvl w:val="0"/>
          <w:numId w:val="1"/>
        </w:numPr>
        <w:rPr>
          <w:rFonts w:ascii="Sentinel" w:hAnsi="Sentinel"/>
          <w:sz w:val="22"/>
          <w:szCs w:val="22"/>
        </w:rPr>
      </w:pPr>
      <w:r w:rsidRPr="003F7660">
        <w:rPr>
          <w:rFonts w:ascii="Sentinel" w:hAnsi="Sentinel"/>
          <w:sz w:val="22"/>
          <w:szCs w:val="22"/>
        </w:rPr>
        <w:t>MISCELLANEOUS</w:t>
      </w:r>
    </w:p>
    <w:p w:rsidR="006B7493" w:rsidRPr="003F7660" w:rsidRDefault="006B7493">
      <w:pPr>
        <w:rPr>
          <w:rFonts w:ascii="Sentinel" w:hAnsi="Sentinel"/>
          <w:sz w:val="22"/>
          <w:szCs w:val="22"/>
        </w:rPr>
      </w:pPr>
    </w:p>
    <w:p w:rsidR="006B7493" w:rsidRPr="00C93D47" w:rsidRDefault="006B7493">
      <w:pPr>
        <w:numPr>
          <w:ilvl w:val="0"/>
          <w:numId w:val="14"/>
        </w:numPr>
        <w:tabs>
          <w:tab w:val="clear" w:pos="720"/>
          <w:tab w:val="num" w:pos="1080"/>
        </w:tabs>
        <w:ind w:left="1080" w:hanging="720"/>
        <w:rPr>
          <w:rFonts w:ascii="Sentinel" w:hAnsi="Sentinel"/>
          <w:sz w:val="22"/>
          <w:szCs w:val="22"/>
        </w:rPr>
      </w:pPr>
      <w:r w:rsidRPr="003F7660">
        <w:rPr>
          <w:rFonts w:ascii="Sentinel" w:hAnsi="Sentinel"/>
          <w:b/>
          <w:bCs/>
          <w:sz w:val="22"/>
          <w:szCs w:val="22"/>
          <w:u w:val="single"/>
        </w:rPr>
        <w:t>Grievance Policy</w:t>
      </w:r>
      <w:r w:rsidRPr="003F7660">
        <w:rPr>
          <w:rFonts w:ascii="Sentinel" w:hAnsi="Sentinel"/>
          <w:b/>
          <w:bCs/>
          <w:sz w:val="22"/>
          <w:szCs w:val="22"/>
        </w:rPr>
        <w:t>:</w:t>
      </w:r>
      <w:r w:rsidRPr="003F7660">
        <w:rPr>
          <w:rFonts w:ascii="Sentinel" w:hAnsi="Sentinel"/>
          <w:sz w:val="22"/>
          <w:szCs w:val="22"/>
        </w:rPr>
        <w:t xml:space="preserve">  Each </w:t>
      </w:r>
      <w:r w:rsidR="008B272F" w:rsidRPr="003F7660">
        <w:rPr>
          <w:rFonts w:ascii="Sentinel" w:hAnsi="Sentinel"/>
          <w:sz w:val="22"/>
          <w:szCs w:val="22"/>
        </w:rPr>
        <w:t>Individual</w:t>
      </w:r>
      <w:r w:rsidRPr="003F7660">
        <w:rPr>
          <w:rFonts w:ascii="Sentinel" w:hAnsi="Sentinel"/>
          <w:sz w:val="22"/>
          <w:szCs w:val="22"/>
        </w:rPr>
        <w:t xml:space="preserve"> is encouraged to voice concerns or grievances and suggest changes in policies, services, treatment or care to program staff and/or to outside representatives of the </w:t>
      </w:r>
      <w:r w:rsidR="008B272F" w:rsidRPr="003F7660">
        <w:rPr>
          <w:rFonts w:ascii="Sentinel" w:hAnsi="Sentinel"/>
          <w:sz w:val="22"/>
          <w:szCs w:val="22"/>
        </w:rPr>
        <w:t>Individual</w:t>
      </w:r>
      <w:r w:rsidRPr="003F7660">
        <w:rPr>
          <w:rFonts w:ascii="Sentinel" w:hAnsi="Sentinel"/>
          <w:sz w:val="22"/>
          <w:szCs w:val="22"/>
        </w:rPr>
        <w:t xml:space="preserve">’s choice.  Written </w:t>
      </w:r>
      <w:r w:rsidRPr="00C93D47">
        <w:rPr>
          <w:rFonts w:ascii="Sentinel" w:hAnsi="Sentinel"/>
          <w:sz w:val="22"/>
          <w:szCs w:val="22"/>
        </w:rPr>
        <w:t xml:space="preserve">forms are available at several locations through the Program for </w:t>
      </w:r>
      <w:r w:rsidR="008B272F" w:rsidRPr="00C93D47">
        <w:rPr>
          <w:rFonts w:ascii="Sentinel" w:hAnsi="Sentinel"/>
          <w:sz w:val="22"/>
          <w:szCs w:val="22"/>
        </w:rPr>
        <w:t>Individual</w:t>
      </w:r>
      <w:r w:rsidRPr="00C93D47">
        <w:rPr>
          <w:rFonts w:ascii="Sentinel" w:hAnsi="Sentinel"/>
          <w:sz w:val="22"/>
          <w:szCs w:val="22"/>
        </w:rPr>
        <w:t>s to use in voicing concerns or grievances.  Grievances will be forwarded to the Administrator or designee for investigation and resolution.  The Program shall not discriminate or retaliate in any way against a tenant, tenant’s family, or an employee of the program who files a complaint or grievance.</w:t>
      </w:r>
    </w:p>
    <w:p w:rsidR="006B7493" w:rsidRPr="00C93D47" w:rsidRDefault="006B7493">
      <w:pPr>
        <w:tabs>
          <w:tab w:val="num" w:pos="1080"/>
        </w:tabs>
        <w:ind w:left="1080" w:hanging="720"/>
        <w:rPr>
          <w:rFonts w:ascii="Sentinel" w:hAnsi="Sentinel"/>
          <w:sz w:val="22"/>
          <w:szCs w:val="22"/>
        </w:rPr>
      </w:pPr>
    </w:p>
    <w:p w:rsidR="006B7493" w:rsidRPr="00C93D47" w:rsidRDefault="006B7493">
      <w:pPr>
        <w:numPr>
          <w:ilvl w:val="0"/>
          <w:numId w:val="14"/>
        </w:numPr>
        <w:tabs>
          <w:tab w:val="clear" w:pos="720"/>
          <w:tab w:val="num" w:pos="1080"/>
        </w:tabs>
        <w:ind w:left="1080" w:hanging="720"/>
        <w:rPr>
          <w:rFonts w:ascii="Sentinel" w:hAnsi="Sentinel"/>
          <w:sz w:val="22"/>
          <w:szCs w:val="22"/>
        </w:rPr>
      </w:pPr>
      <w:r w:rsidRPr="00C93D47">
        <w:rPr>
          <w:rFonts w:ascii="Sentinel" w:hAnsi="Sentinel"/>
          <w:b/>
          <w:bCs/>
          <w:sz w:val="22"/>
          <w:szCs w:val="22"/>
          <w:u w:val="single"/>
        </w:rPr>
        <w:t>Confidentiality</w:t>
      </w:r>
      <w:r w:rsidRPr="00C93D47">
        <w:rPr>
          <w:rFonts w:ascii="Sentinel" w:hAnsi="Sentinel"/>
          <w:b/>
          <w:bCs/>
          <w:sz w:val="22"/>
          <w:szCs w:val="22"/>
        </w:rPr>
        <w:t xml:space="preserve">: </w:t>
      </w:r>
      <w:r w:rsidRPr="00C93D47">
        <w:rPr>
          <w:rFonts w:ascii="Sentinel" w:hAnsi="Sentinel"/>
          <w:sz w:val="22"/>
          <w:szCs w:val="22"/>
        </w:rPr>
        <w:t xml:space="preserve"> All </w:t>
      </w:r>
      <w:r w:rsidR="008B272F" w:rsidRPr="00C93D47">
        <w:rPr>
          <w:rFonts w:ascii="Sentinel" w:hAnsi="Sentinel"/>
          <w:sz w:val="22"/>
          <w:szCs w:val="22"/>
        </w:rPr>
        <w:t>Individual</w:t>
      </w:r>
      <w:r w:rsidRPr="00C93D47">
        <w:rPr>
          <w:rFonts w:ascii="Sentinel" w:hAnsi="Sentinel"/>
          <w:sz w:val="22"/>
          <w:szCs w:val="22"/>
        </w:rPr>
        <w:t xml:space="preserve"> information, including, but not limited to, medical and family information, will be maintained in a confidential manner to the extent required under state and federal law.</w:t>
      </w:r>
    </w:p>
    <w:p w:rsidR="006B7493" w:rsidRPr="00C93D47" w:rsidRDefault="006B7493">
      <w:pPr>
        <w:tabs>
          <w:tab w:val="num" w:pos="1080"/>
        </w:tabs>
        <w:ind w:left="1080" w:hanging="720"/>
        <w:rPr>
          <w:rFonts w:ascii="Sentinel" w:hAnsi="Sentinel"/>
          <w:sz w:val="22"/>
          <w:szCs w:val="22"/>
        </w:rPr>
      </w:pPr>
      <w:bookmarkStart w:id="2" w:name="_DV_M129"/>
      <w:bookmarkEnd w:id="2"/>
    </w:p>
    <w:p w:rsidR="006B7493" w:rsidRPr="00C93D47" w:rsidRDefault="006B7493">
      <w:pPr>
        <w:numPr>
          <w:ilvl w:val="0"/>
          <w:numId w:val="14"/>
        </w:numPr>
        <w:tabs>
          <w:tab w:val="clear" w:pos="720"/>
          <w:tab w:val="num" w:pos="1080"/>
        </w:tabs>
        <w:ind w:left="1080" w:hanging="720"/>
        <w:rPr>
          <w:rFonts w:ascii="Sentinel" w:hAnsi="Sentinel"/>
          <w:sz w:val="22"/>
          <w:szCs w:val="22"/>
        </w:rPr>
      </w:pPr>
      <w:r w:rsidRPr="00C93D47">
        <w:rPr>
          <w:rFonts w:ascii="Sentinel" w:hAnsi="Sentinel"/>
          <w:b/>
          <w:bCs/>
          <w:sz w:val="22"/>
          <w:szCs w:val="22"/>
          <w:u w:val="single"/>
        </w:rPr>
        <w:t>Contact Phone Numbers</w:t>
      </w:r>
      <w:r w:rsidRPr="00C93D47">
        <w:rPr>
          <w:rFonts w:ascii="Sentinel" w:hAnsi="Sentinel"/>
          <w:b/>
          <w:bCs/>
          <w:sz w:val="22"/>
          <w:szCs w:val="22"/>
        </w:rPr>
        <w:t xml:space="preserve">: </w:t>
      </w:r>
      <w:r w:rsidRPr="00C93D47">
        <w:rPr>
          <w:rFonts w:ascii="Sentinel" w:hAnsi="Sentinel"/>
          <w:sz w:val="22"/>
          <w:szCs w:val="22"/>
        </w:rPr>
        <w:t xml:space="preserve"> The telephone number for filing a complaint with the Department of Inspections and Appeals is 1-877-686-0027.  The telephone number for the Long-Term Care Ombudsman is 1-800-532-3213.  The telephone number </w:t>
      </w:r>
      <w:r w:rsidR="00AE0C29" w:rsidRPr="00C93D47">
        <w:rPr>
          <w:rFonts w:ascii="Sentinel" w:hAnsi="Sentinel"/>
          <w:sz w:val="22"/>
          <w:szCs w:val="22"/>
        </w:rPr>
        <w:t>for reporting</w:t>
      </w:r>
      <w:r w:rsidRPr="00C93D47">
        <w:rPr>
          <w:rFonts w:ascii="Sentinel" w:hAnsi="Sentinel"/>
          <w:sz w:val="22"/>
          <w:szCs w:val="22"/>
        </w:rPr>
        <w:t xml:space="preserve"> suspected dependent adult abuse is</w:t>
      </w:r>
      <w:r w:rsidR="00AE0C29" w:rsidRPr="00C93D47">
        <w:rPr>
          <w:rFonts w:ascii="Sentinel" w:hAnsi="Sentinel"/>
          <w:sz w:val="22"/>
          <w:szCs w:val="22"/>
        </w:rPr>
        <w:t xml:space="preserve"> 1-877-686-0027</w:t>
      </w:r>
      <w:r w:rsidRPr="00C93D47">
        <w:rPr>
          <w:rFonts w:ascii="Sentinel" w:hAnsi="Sentinel"/>
          <w:sz w:val="22"/>
          <w:szCs w:val="22"/>
        </w:rPr>
        <w:t>.</w:t>
      </w:r>
    </w:p>
    <w:p w:rsidR="006B7493" w:rsidRPr="00C93D47" w:rsidRDefault="006B7493">
      <w:pPr>
        <w:tabs>
          <w:tab w:val="num" w:pos="1080"/>
        </w:tabs>
        <w:ind w:left="1080" w:hanging="720"/>
        <w:rPr>
          <w:rFonts w:ascii="Sentinel" w:hAnsi="Sentinel"/>
          <w:sz w:val="22"/>
          <w:szCs w:val="22"/>
        </w:rPr>
      </w:pPr>
    </w:p>
    <w:p w:rsidR="006B7493" w:rsidRPr="00C93D47" w:rsidRDefault="006B7493">
      <w:pPr>
        <w:numPr>
          <w:ilvl w:val="0"/>
          <w:numId w:val="14"/>
        </w:numPr>
        <w:tabs>
          <w:tab w:val="clear" w:pos="720"/>
          <w:tab w:val="num" w:pos="1080"/>
        </w:tabs>
        <w:ind w:left="1080" w:hanging="720"/>
        <w:rPr>
          <w:rFonts w:ascii="Sentinel" w:hAnsi="Sentinel"/>
          <w:sz w:val="22"/>
          <w:szCs w:val="22"/>
        </w:rPr>
      </w:pPr>
      <w:r w:rsidRPr="00C93D47">
        <w:rPr>
          <w:rFonts w:ascii="Sentinel" w:hAnsi="Sentinel"/>
          <w:b/>
          <w:bCs/>
          <w:sz w:val="22"/>
          <w:szCs w:val="22"/>
          <w:u w:val="single"/>
        </w:rPr>
        <w:lastRenderedPageBreak/>
        <w:t>Limitation of Liability</w:t>
      </w:r>
      <w:r w:rsidRPr="00C93D47">
        <w:rPr>
          <w:rFonts w:ascii="Sentinel" w:hAnsi="Sentinel"/>
          <w:b/>
          <w:bCs/>
          <w:sz w:val="22"/>
          <w:szCs w:val="22"/>
        </w:rPr>
        <w:t>:</w:t>
      </w:r>
      <w:r w:rsidRPr="00C93D47">
        <w:rPr>
          <w:rFonts w:ascii="Sentinel" w:hAnsi="Sentinel"/>
          <w:sz w:val="22"/>
          <w:szCs w:val="22"/>
        </w:rPr>
        <w:t xml:space="preserve">  Program shall not be bound by any statements made by any person representing or purporting to represent Program unless set forth in writing in this Agreement or written amendments.</w:t>
      </w:r>
    </w:p>
    <w:p w:rsidR="006B7493" w:rsidRPr="00C93D47" w:rsidRDefault="006B7493">
      <w:pPr>
        <w:ind w:left="1080"/>
        <w:rPr>
          <w:rFonts w:ascii="Sentinel" w:hAnsi="Sentinel"/>
          <w:sz w:val="22"/>
          <w:szCs w:val="22"/>
        </w:rPr>
      </w:pPr>
    </w:p>
    <w:p w:rsidR="006B7493" w:rsidRPr="00C93D47" w:rsidRDefault="006B7493">
      <w:pPr>
        <w:ind w:left="1080"/>
        <w:rPr>
          <w:rFonts w:ascii="Sentinel" w:hAnsi="Sentinel"/>
          <w:sz w:val="22"/>
          <w:szCs w:val="22"/>
        </w:rPr>
      </w:pPr>
      <w:r w:rsidRPr="00C93D47">
        <w:rPr>
          <w:rFonts w:ascii="Sentinel" w:hAnsi="Sentinel"/>
          <w:sz w:val="22"/>
          <w:szCs w:val="22"/>
        </w:rPr>
        <w:t xml:space="preserve">Program strongly encourages </w:t>
      </w:r>
      <w:r w:rsidR="008B272F" w:rsidRPr="00C93D47">
        <w:rPr>
          <w:rFonts w:ascii="Sentinel" w:hAnsi="Sentinel"/>
          <w:sz w:val="22"/>
          <w:szCs w:val="22"/>
        </w:rPr>
        <w:t>Individual</w:t>
      </w:r>
      <w:r w:rsidRPr="00C93D47">
        <w:rPr>
          <w:rFonts w:ascii="Sentinel" w:hAnsi="Sentinel"/>
          <w:sz w:val="22"/>
          <w:szCs w:val="22"/>
        </w:rPr>
        <w:t xml:space="preserve"> to maintain personal liability and property insurance with reasonable policy limits thereby affording </w:t>
      </w:r>
      <w:r w:rsidR="008B272F" w:rsidRPr="00C93D47">
        <w:rPr>
          <w:rFonts w:ascii="Sentinel" w:hAnsi="Sentinel"/>
          <w:sz w:val="22"/>
          <w:szCs w:val="22"/>
        </w:rPr>
        <w:t>Individual</w:t>
      </w:r>
      <w:r w:rsidRPr="00C93D47">
        <w:rPr>
          <w:rFonts w:ascii="Sentinel" w:hAnsi="Sentinel"/>
          <w:sz w:val="22"/>
          <w:szCs w:val="22"/>
        </w:rPr>
        <w:t xml:space="preserve"> adequate risk coverage.</w:t>
      </w:r>
    </w:p>
    <w:p w:rsidR="006B7493" w:rsidRPr="00C93D47" w:rsidRDefault="006B7493">
      <w:pPr>
        <w:ind w:left="1080"/>
        <w:rPr>
          <w:rFonts w:ascii="Sentinel" w:hAnsi="Sentinel"/>
          <w:sz w:val="22"/>
          <w:szCs w:val="22"/>
        </w:rPr>
      </w:pPr>
    </w:p>
    <w:p w:rsidR="006B7493" w:rsidRPr="00C93D47" w:rsidRDefault="006B7493">
      <w:pPr>
        <w:ind w:left="1080"/>
        <w:rPr>
          <w:rFonts w:ascii="Sentinel" w:hAnsi="Sentinel"/>
          <w:sz w:val="22"/>
          <w:szCs w:val="22"/>
        </w:rPr>
      </w:pPr>
      <w:r w:rsidRPr="00C93D47">
        <w:rPr>
          <w:rFonts w:ascii="Sentinel" w:hAnsi="Sentinel"/>
          <w:sz w:val="22"/>
          <w:szCs w:val="22"/>
        </w:rPr>
        <w:t xml:space="preserve">Because the Program is unable to exercise control over the </w:t>
      </w:r>
      <w:r w:rsidR="008B272F" w:rsidRPr="00C93D47">
        <w:rPr>
          <w:rFonts w:ascii="Sentinel" w:hAnsi="Sentinel"/>
          <w:sz w:val="22"/>
          <w:szCs w:val="22"/>
        </w:rPr>
        <w:t>Individual</w:t>
      </w:r>
      <w:r w:rsidRPr="00C93D47">
        <w:rPr>
          <w:rFonts w:ascii="Sentinel" w:hAnsi="Sentinel"/>
          <w:sz w:val="22"/>
          <w:szCs w:val="22"/>
        </w:rPr>
        <w:t xml:space="preserve">’s personal effects, the Program strongly discourages </w:t>
      </w:r>
      <w:r w:rsidR="008B272F" w:rsidRPr="00C93D47">
        <w:rPr>
          <w:rFonts w:ascii="Sentinel" w:hAnsi="Sentinel"/>
          <w:sz w:val="22"/>
          <w:szCs w:val="22"/>
        </w:rPr>
        <w:t xml:space="preserve">the retention of </w:t>
      </w:r>
      <w:r w:rsidRPr="00C93D47">
        <w:rPr>
          <w:rFonts w:ascii="Sentinel" w:hAnsi="Sentinel"/>
          <w:sz w:val="22"/>
          <w:szCs w:val="22"/>
        </w:rPr>
        <w:t xml:space="preserve">items of exceptional value within </w:t>
      </w:r>
      <w:r w:rsidR="008B272F" w:rsidRPr="00C93D47">
        <w:rPr>
          <w:rFonts w:ascii="Sentinel" w:hAnsi="Sentinel"/>
          <w:sz w:val="22"/>
          <w:szCs w:val="22"/>
        </w:rPr>
        <w:t>Individual</w:t>
      </w:r>
      <w:r w:rsidRPr="00C93D47">
        <w:rPr>
          <w:rFonts w:ascii="Sentinel" w:hAnsi="Sentinel"/>
          <w:sz w:val="22"/>
          <w:szCs w:val="22"/>
        </w:rPr>
        <w:t xml:space="preserve">’s unit.  The program strongly encourages the </w:t>
      </w:r>
      <w:r w:rsidR="008B272F" w:rsidRPr="00C93D47">
        <w:rPr>
          <w:rFonts w:ascii="Sentinel" w:hAnsi="Sentinel"/>
          <w:sz w:val="22"/>
          <w:szCs w:val="22"/>
        </w:rPr>
        <w:t>Individual</w:t>
      </w:r>
      <w:r w:rsidRPr="00C93D47">
        <w:rPr>
          <w:rFonts w:ascii="Sentinel" w:hAnsi="Sentinel"/>
          <w:sz w:val="22"/>
          <w:szCs w:val="22"/>
        </w:rPr>
        <w:t xml:space="preserve"> to remove such items from the premises for safekeeping.  </w:t>
      </w:r>
    </w:p>
    <w:p w:rsidR="006B7493" w:rsidRPr="00C93D47" w:rsidRDefault="006B7493">
      <w:pPr>
        <w:ind w:left="1080"/>
        <w:rPr>
          <w:rFonts w:ascii="Sentinel" w:hAnsi="Sentinel"/>
          <w:sz w:val="22"/>
          <w:szCs w:val="22"/>
        </w:rPr>
      </w:pPr>
    </w:p>
    <w:p w:rsidR="006B7493" w:rsidRPr="00C93D47" w:rsidRDefault="006B7493">
      <w:pPr>
        <w:ind w:left="1080"/>
        <w:rPr>
          <w:rFonts w:ascii="Sentinel" w:hAnsi="Sentinel"/>
          <w:sz w:val="22"/>
          <w:szCs w:val="22"/>
        </w:rPr>
      </w:pPr>
      <w:r w:rsidRPr="00C93D47">
        <w:rPr>
          <w:rFonts w:ascii="Sentinel" w:hAnsi="Sentinel"/>
          <w:sz w:val="22"/>
          <w:szCs w:val="22"/>
        </w:rPr>
        <w:t xml:space="preserve">The terms and conditions of occupancy are </w:t>
      </w:r>
      <w:r w:rsidR="00A50507" w:rsidRPr="00C93D47">
        <w:rPr>
          <w:rFonts w:ascii="Sentinel" w:hAnsi="Sentinel"/>
          <w:sz w:val="22"/>
          <w:szCs w:val="22"/>
        </w:rPr>
        <w:t xml:space="preserve">governed </w:t>
      </w:r>
      <w:r w:rsidRPr="00C93D47">
        <w:rPr>
          <w:rFonts w:ascii="Sentinel" w:hAnsi="Sentinel"/>
          <w:sz w:val="22"/>
          <w:szCs w:val="22"/>
        </w:rPr>
        <w:t xml:space="preserve">by applicable state law as well as rights and remedies afforded under applicable law; that the </w:t>
      </w:r>
      <w:r w:rsidR="008B272F" w:rsidRPr="00C93D47">
        <w:rPr>
          <w:rFonts w:ascii="Sentinel" w:hAnsi="Sentinel"/>
          <w:sz w:val="22"/>
          <w:szCs w:val="22"/>
        </w:rPr>
        <w:t>Individual</w:t>
      </w:r>
      <w:r w:rsidRPr="00C93D47">
        <w:rPr>
          <w:rFonts w:ascii="Sentinel" w:hAnsi="Sentinel"/>
          <w:sz w:val="22"/>
          <w:szCs w:val="22"/>
        </w:rPr>
        <w:t xml:space="preserve"> agrees that the Program shall not be liable in any way connected with the </w:t>
      </w:r>
      <w:r w:rsidR="008B272F" w:rsidRPr="00C93D47">
        <w:rPr>
          <w:rFonts w:ascii="Sentinel" w:hAnsi="Sentinel"/>
          <w:sz w:val="22"/>
          <w:szCs w:val="22"/>
        </w:rPr>
        <w:t>Individual</w:t>
      </w:r>
      <w:r w:rsidRPr="00C93D47">
        <w:rPr>
          <w:rFonts w:ascii="Sentinel" w:hAnsi="Sentinel"/>
          <w:sz w:val="22"/>
          <w:szCs w:val="22"/>
        </w:rPr>
        <w:t xml:space="preserve">’s or </w:t>
      </w:r>
      <w:r w:rsidR="008B272F" w:rsidRPr="00C93D47">
        <w:rPr>
          <w:rFonts w:ascii="Sentinel" w:hAnsi="Sentinel"/>
          <w:sz w:val="22"/>
          <w:szCs w:val="22"/>
        </w:rPr>
        <w:t>Individual</w:t>
      </w:r>
      <w:r w:rsidRPr="00C93D47">
        <w:rPr>
          <w:rFonts w:ascii="Sentinel" w:hAnsi="Sentinel"/>
          <w:sz w:val="22"/>
          <w:szCs w:val="22"/>
        </w:rPr>
        <w:t>’s guests’ or invitees’ negligence or intentional acts or omissions.</w:t>
      </w:r>
    </w:p>
    <w:p w:rsidR="006B7493" w:rsidRPr="00C93D47" w:rsidRDefault="006B7493">
      <w:pPr>
        <w:ind w:left="1080"/>
        <w:rPr>
          <w:rFonts w:ascii="Sentinel" w:hAnsi="Sentinel"/>
          <w:sz w:val="22"/>
          <w:szCs w:val="22"/>
        </w:rPr>
      </w:pPr>
    </w:p>
    <w:p w:rsidR="006B7493" w:rsidRPr="00C93D47" w:rsidRDefault="00297159">
      <w:pPr>
        <w:tabs>
          <w:tab w:val="left" w:pos="1140"/>
        </w:tabs>
        <w:ind w:left="1140" w:hanging="780"/>
        <w:rPr>
          <w:rFonts w:ascii="Sentinel" w:hAnsi="Sentinel"/>
          <w:sz w:val="22"/>
          <w:szCs w:val="22"/>
        </w:rPr>
      </w:pPr>
      <w:r w:rsidRPr="00C93D47">
        <w:rPr>
          <w:rFonts w:ascii="Sentinel" w:hAnsi="Sentinel"/>
          <w:sz w:val="22"/>
          <w:szCs w:val="22"/>
        </w:rPr>
        <w:t>E</w:t>
      </w:r>
      <w:r w:rsidR="006B7493" w:rsidRPr="00C93D47">
        <w:rPr>
          <w:rFonts w:ascii="Sentinel" w:hAnsi="Sentinel"/>
          <w:sz w:val="22"/>
          <w:szCs w:val="22"/>
        </w:rPr>
        <w:t xml:space="preserve">. </w:t>
      </w:r>
      <w:r w:rsidR="006B7493" w:rsidRPr="00C93D47">
        <w:rPr>
          <w:rFonts w:ascii="Sentinel" w:hAnsi="Sentinel"/>
          <w:sz w:val="22"/>
          <w:szCs w:val="22"/>
        </w:rPr>
        <w:tab/>
      </w:r>
      <w:r w:rsidR="006B7493" w:rsidRPr="00C93D47">
        <w:rPr>
          <w:rFonts w:ascii="Sentinel" w:hAnsi="Sentinel"/>
          <w:b/>
          <w:bCs/>
          <w:sz w:val="22"/>
          <w:szCs w:val="22"/>
          <w:u w:val="single"/>
        </w:rPr>
        <w:t>Receipt of Information</w:t>
      </w:r>
      <w:r w:rsidR="006B7493" w:rsidRPr="00C93D47">
        <w:rPr>
          <w:rFonts w:ascii="Sentinel" w:hAnsi="Sentinel"/>
          <w:b/>
          <w:bCs/>
          <w:sz w:val="22"/>
          <w:szCs w:val="22"/>
        </w:rPr>
        <w:t>:</w:t>
      </w:r>
      <w:r w:rsidR="006B7493" w:rsidRPr="00C93D47">
        <w:rPr>
          <w:rFonts w:ascii="Sentinel" w:hAnsi="Sentinel"/>
          <w:sz w:val="22"/>
          <w:szCs w:val="22"/>
        </w:rPr>
        <w:t xml:space="preserve">  </w:t>
      </w:r>
      <w:r w:rsidR="008B272F" w:rsidRPr="00C93D47">
        <w:rPr>
          <w:rFonts w:ascii="Sentinel" w:hAnsi="Sentinel"/>
          <w:sz w:val="22"/>
          <w:szCs w:val="22"/>
        </w:rPr>
        <w:t>Individual</w:t>
      </w:r>
      <w:r w:rsidR="006B7493" w:rsidRPr="00C93D47">
        <w:rPr>
          <w:rFonts w:ascii="Sentinel" w:hAnsi="Sentinel"/>
          <w:sz w:val="22"/>
          <w:szCs w:val="22"/>
        </w:rPr>
        <w:t xml:space="preserve"> by execution of this Agreement acknowledges receipt of copies of all procedures and policies governing </w:t>
      </w:r>
      <w:r w:rsidR="008B272F" w:rsidRPr="00C93D47">
        <w:rPr>
          <w:rFonts w:ascii="Sentinel" w:hAnsi="Sentinel"/>
          <w:sz w:val="22"/>
          <w:szCs w:val="22"/>
        </w:rPr>
        <w:t>Individual</w:t>
      </w:r>
      <w:r w:rsidR="006B7493" w:rsidRPr="00C93D47">
        <w:rPr>
          <w:rFonts w:ascii="Sentinel" w:hAnsi="Sentinel"/>
          <w:sz w:val="22"/>
          <w:szCs w:val="22"/>
        </w:rPr>
        <w:t xml:space="preserve"> conduct and responsibilities; a list of the services available at Program; </w:t>
      </w:r>
      <w:r w:rsidR="00A50507" w:rsidRPr="00C93D47">
        <w:rPr>
          <w:rFonts w:ascii="Sentinel" w:hAnsi="Sentinel"/>
          <w:sz w:val="22"/>
          <w:szCs w:val="22"/>
        </w:rPr>
        <w:t xml:space="preserve">a signed Occupancy Agreement; </w:t>
      </w:r>
      <w:r w:rsidR="006B7493" w:rsidRPr="00C93D47">
        <w:rPr>
          <w:rFonts w:ascii="Sentinel" w:hAnsi="Sentinel"/>
          <w:sz w:val="22"/>
          <w:szCs w:val="22"/>
        </w:rPr>
        <w:t xml:space="preserve">the current schedule of all fees for such services.  The </w:t>
      </w:r>
      <w:r w:rsidR="008B272F" w:rsidRPr="00C93D47">
        <w:rPr>
          <w:rFonts w:ascii="Sentinel" w:hAnsi="Sentinel"/>
          <w:sz w:val="22"/>
          <w:szCs w:val="22"/>
        </w:rPr>
        <w:t>Individual</w:t>
      </w:r>
      <w:r w:rsidR="006B7493" w:rsidRPr="00C93D47">
        <w:rPr>
          <w:rFonts w:ascii="Sentinel" w:hAnsi="Sentinel"/>
          <w:sz w:val="22"/>
          <w:szCs w:val="22"/>
        </w:rPr>
        <w:t xml:space="preserve"> also acknowledges receiving the Program’s Emergency Response Policy, Program Staffing Policy, </w:t>
      </w:r>
      <w:r w:rsidR="008B272F" w:rsidRPr="00C93D47">
        <w:rPr>
          <w:rFonts w:ascii="Sentinel" w:hAnsi="Sentinel"/>
          <w:sz w:val="22"/>
          <w:szCs w:val="22"/>
        </w:rPr>
        <w:t xml:space="preserve">and </w:t>
      </w:r>
      <w:r w:rsidR="006B7493" w:rsidRPr="00C93D47">
        <w:rPr>
          <w:rFonts w:ascii="Sentinel" w:hAnsi="Sentinel"/>
          <w:sz w:val="22"/>
          <w:szCs w:val="22"/>
        </w:rPr>
        <w:t>Tenant Handbook</w:t>
      </w:r>
      <w:r w:rsidR="008B272F" w:rsidRPr="00C93D47">
        <w:rPr>
          <w:rFonts w:ascii="Sentinel" w:hAnsi="Sentinel"/>
          <w:sz w:val="22"/>
          <w:szCs w:val="22"/>
        </w:rPr>
        <w:t>.</w:t>
      </w:r>
    </w:p>
    <w:p w:rsidR="006B7493" w:rsidRPr="00C93D47" w:rsidRDefault="006B7493">
      <w:pPr>
        <w:rPr>
          <w:rFonts w:ascii="Sentinel" w:hAnsi="Sentinel"/>
          <w:sz w:val="22"/>
          <w:szCs w:val="22"/>
        </w:rPr>
      </w:pPr>
    </w:p>
    <w:p w:rsidR="006B7493" w:rsidRPr="00C93D47" w:rsidRDefault="00297159">
      <w:pPr>
        <w:ind w:left="1140" w:hanging="798"/>
        <w:rPr>
          <w:rFonts w:ascii="Sentinel" w:hAnsi="Sentinel"/>
          <w:color w:val="000000"/>
          <w:sz w:val="22"/>
          <w:szCs w:val="22"/>
        </w:rPr>
      </w:pPr>
      <w:r w:rsidRPr="00C93D47">
        <w:rPr>
          <w:rFonts w:ascii="Sentinel" w:hAnsi="Sentinel"/>
          <w:sz w:val="22"/>
          <w:szCs w:val="22"/>
        </w:rPr>
        <w:t>F</w:t>
      </w:r>
      <w:r w:rsidR="006B7493" w:rsidRPr="00C93D47">
        <w:rPr>
          <w:rFonts w:ascii="Sentinel" w:hAnsi="Sentinel"/>
          <w:sz w:val="22"/>
          <w:szCs w:val="22"/>
        </w:rPr>
        <w:t>.</w:t>
      </w:r>
      <w:r w:rsidR="006B7493" w:rsidRPr="00C93D47">
        <w:rPr>
          <w:rFonts w:ascii="Sentinel" w:hAnsi="Sentinel"/>
          <w:sz w:val="22"/>
          <w:szCs w:val="22"/>
        </w:rPr>
        <w:tab/>
      </w:r>
      <w:r w:rsidR="006B7493" w:rsidRPr="00C93D47">
        <w:rPr>
          <w:rFonts w:ascii="Sentinel" w:hAnsi="Sentinel"/>
          <w:b/>
          <w:bCs/>
          <w:sz w:val="22"/>
          <w:szCs w:val="22"/>
          <w:u w:val="single"/>
        </w:rPr>
        <w:t>Notice</w:t>
      </w:r>
      <w:r w:rsidR="006B7493" w:rsidRPr="00C93D47">
        <w:rPr>
          <w:rFonts w:ascii="Sentinel" w:hAnsi="Sentinel"/>
          <w:b/>
          <w:bCs/>
          <w:sz w:val="22"/>
          <w:szCs w:val="22"/>
        </w:rPr>
        <w:t>:</w:t>
      </w:r>
      <w:r w:rsidR="006B7493" w:rsidRPr="00C93D47">
        <w:rPr>
          <w:rFonts w:ascii="Sentinel" w:hAnsi="Sentinel"/>
          <w:sz w:val="22"/>
          <w:szCs w:val="22"/>
        </w:rPr>
        <w:t xml:space="preserve">  </w:t>
      </w:r>
      <w:r w:rsidR="006B7493" w:rsidRPr="00C93D47">
        <w:rPr>
          <w:rFonts w:ascii="Sentinel" w:hAnsi="Sentinel"/>
          <w:color w:val="000000"/>
          <w:sz w:val="22"/>
          <w:szCs w:val="22"/>
        </w:rPr>
        <w:t xml:space="preserve">Any notice to be given to Program shall be in writing and shall be deemed given if mailed by certified or registered mail or personally delivered to Program, ___________________________________, attn. Administrator.  Any notice to be given to </w:t>
      </w:r>
      <w:r w:rsidR="008B272F" w:rsidRPr="00C93D47">
        <w:rPr>
          <w:rFonts w:ascii="Sentinel" w:hAnsi="Sentinel"/>
          <w:color w:val="000000"/>
          <w:sz w:val="22"/>
          <w:szCs w:val="22"/>
        </w:rPr>
        <w:t>Individual</w:t>
      </w:r>
      <w:r w:rsidR="006B7493" w:rsidRPr="00C93D47">
        <w:rPr>
          <w:rFonts w:ascii="Sentinel" w:hAnsi="Sentinel"/>
          <w:color w:val="000000"/>
          <w:sz w:val="22"/>
          <w:szCs w:val="22"/>
        </w:rPr>
        <w:t xml:space="preserve"> shall be deemed given if mailed by first class mail or personally delivered to </w:t>
      </w:r>
      <w:r w:rsidR="008B272F" w:rsidRPr="00C93D47">
        <w:rPr>
          <w:rFonts w:ascii="Sentinel" w:hAnsi="Sentinel"/>
          <w:color w:val="000000"/>
          <w:sz w:val="22"/>
          <w:szCs w:val="22"/>
        </w:rPr>
        <w:t>Individual</w:t>
      </w:r>
      <w:r w:rsidR="006B7493" w:rsidRPr="00C93D47">
        <w:rPr>
          <w:rFonts w:ascii="Sentinel" w:hAnsi="Sentinel"/>
          <w:color w:val="000000"/>
          <w:sz w:val="22"/>
          <w:szCs w:val="22"/>
        </w:rPr>
        <w:t xml:space="preserve">’s Apartment or to Representative. </w:t>
      </w:r>
    </w:p>
    <w:p w:rsidR="006B7493" w:rsidRPr="00C93D47" w:rsidRDefault="006B7493">
      <w:pPr>
        <w:ind w:left="1140" w:hanging="684"/>
        <w:rPr>
          <w:rFonts w:ascii="Sentinel" w:hAnsi="Sentinel"/>
          <w:sz w:val="22"/>
          <w:szCs w:val="22"/>
        </w:rPr>
      </w:pPr>
    </w:p>
    <w:p w:rsidR="006B7493" w:rsidRPr="00C93D47" w:rsidRDefault="00297159">
      <w:pPr>
        <w:ind w:left="1140" w:hanging="798"/>
        <w:rPr>
          <w:rFonts w:ascii="Sentinel" w:hAnsi="Sentinel"/>
          <w:sz w:val="22"/>
          <w:szCs w:val="22"/>
        </w:rPr>
      </w:pPr>
      <w:r w:rsidRPr="00C93D47">
        <w:rPr>
          <w:rFonts w:ascii="Sentinel" w:hAnsi="Sentinel"/>
          <w:sz w:val="22"/>
          <w:szCs w:val="22"/>
        </w:rPr>
        <w:t>G</w:t>
      </w:r>
      <w:r w:rsidR="006B7493" w:rsidRPr="00C93D47">
        <w:rPr>
          <w:rFonts w:ascii="Sentinel" w:hAnsi="Sentinel"/>
          <w:sz w:val="22"/>
          <w:szCs w:val="22"/>
        </w:rPr>
        <w:t>.</w:t>
      </w:r>
      <w:r w:rsidR="006B7493" w:rsidRPr="00C93D47">
        <w:rPr>
          <w:rFonts w:ascii="Sentinel" w:hAnsi="Sentinel"/>
          <w:sz w:val="22"/>
          <w:szCs w:val="22"/>
        </w:rPr>
        <w:tab/>
      </w:r>
      <w:r w:rsidR="006B7493" w:rsidRPr="00C93D47">
        <w:rPr>
          <w:rFonts w:ascii="Sentinel" w:hAnsi="Sentinel"/>
          <w:b/>
          <w:bCs/>
          <w:sz w:val="22"/>
          <w:szCs w:val="22"/>
          <w:u w:val="single"/>
        </w:rPr>
        <w:t>Construction of Agreement</w:t>
      </w:r>
      <w:r w:rsidR="006B7493" w:rsidRPr="00C93D47">
        <w:rPr>
          <w:rFonts w:ascii="Sentinel" w:hAnsi="Sentinel"/>
          <w:b/>
          <w:bCs/>
          <w:sz w:val="22"/>
          <w:szCs w:val="22"/>
        </w:rPr>
        <w:t xml:space="preserve">: </w:t>
      </w:r>
      <w:r w:rsidR="006B7493" w:rsidRPr="00C93D47">
        <w:rPr>
          <w:rFonts w:ascii="Sentinel" w:hAnsi="Sentinel"/>
          <w:sz w:val="22"/>
          <w:szCs w:val="22"/>
        </w:rPr>
        <w:t xml:space="preserve"> This Agreement shall constitute the entire understanding between the parties and supersedes all prior discussions, writing and agreements between them.  Should any one or more of the provisions of this Agreement be determined to be invalid or unenforceable in any respect, the remaining provisions shall not in any way be affected or impaired.  This Agreement shall be governed by the laws of the State of Iowa.   All amounts payable by this Agreement shall be deemed to constitute rent for all purposes under Iowa law.  All terms stated on the face of this Agreement are deemed to be incorporated herein and made a part hereof.  The parties acknowledge that their mutual promises and sums paid pursuant hereto shall be deemed full and </w:t>
      </w:r>
      <w:proofErr w:type="gramStart"/>
      <w:r w:rsidR="006B7493" w:rsidRPr="00C93D47">
        <w:rPr>
          <w:rFonts w:ascii="Sentinel" w:hAnsi="Sentinel"/>
          <w:sz w:val="22"/>
          <w:szCs w:val="22"/>
        </w:rPr>
        <w:t>sufficient</w:t>
      </w:r>
      <w:proofErr w:type="gramEnd"/>
      <w:r w:rsidR="006B7493" w:rsidRPr="00C93D47">
        <w:rPr>
          <w:rFonts w:ascii="Sentinel" w:hAnsi="Sentinel"/>
          <w:sz w:val="22"/>
          <w:szCs w:val="22"/>
        </w:rPr>
        <w:t xml:space="preserve"> consideration.  </w:t>
      </w:r>
    </w:p>
    <w:p w:rsidR="006B7493" w:rsidRPr="00C93D47" w:rsidRDefault="006B7493">
      <w:pPr>
        <w:rPr>
          <w:rFonts w:ascii="Sentinel" w:hAnsi="Sentinel"/>
          <w:sz w:val="22"/>
          <w:szCs w:val="22"/>
        </w:rPr>
      </w:pPr>
    </w:p>
    <w:p w:rsidR="006B7493" w:rsidRPr="00C93D47" w:rsidRDefault="006B7493">
      <w:pPr>
        <w:rPr>
          <w:rFonts w:ascii="Sentinel" w:hAnsi="Sentinel"/>
          <w:sz w:val="22"/>
          <w:szCs w:val="22"/>
        </w:rPr>
      </w:pPr>
    </w:p>
    <w:p w:rsidR="006B7493" w:rsidRPr="00C93D47" w:rsidRDefault="006B7493" w:rsidP="003F7660">
      <w:pPr>
        <w:ind w:left="360"/>
        <w:rPr>
          <w:rFonts w:ascii="Sentinel" w:hAnsi="Sentinel"/>
          <w:b/>
          <w:bCs/>
          <w:sz w:val="22"/>
          <w:szCs w:val="22"/>
        </w:rPr>
      </w:pPr>
      <w:r w:rsidRPr="00C93D47">
        <w:rPr>
          <w:rFonts w:ascii="Sentinel" w:hAnsi="Sentinel"/>
          <w:b/>
          <w:bCs/>
          <w:sz w:val="22"/>
          <w:szCs w:val="22"/>
        </w:rPr>
        <w:t>PROGRAM:</w:t>
      </w:r>
    </w:p>
    <w:p w:rsidR="006B7493" w:rsidRPr="00C93D47" w:rsidRDefault="006B7493" w:rsidP="003F7660">
      <w:pPr>
        <w:ind w:left="360"/>
        <w:rPr>
          <w:rFonts w:ascii="Sentinel" w:hAnsi="Sentinel"/>
          <w:sz w:val="22"/>
          <w:szCs w:val="22"/>
        </w:rPr>
      </w:pPr>
    </w:p>
    <w:p w:rsidR="006B7493" w:rsidRPr="00C93D47" w:rsidRDefault="006B7493" w:rsidP="003F7660">
      <w:pPr>
        <w:ind w:left="360"/>
        <w:rPr>
          <w:rFonts w:ascii="Sentinel" w:hAnsi="Sentinel"/>
          <w:sz w:val="22"/>
          <w:szCs w:val="22"/>
        </w:rPr>
      </w:pPr>
      <w:r w:rsidRPr="00C93D47">
        <w:rPr>
          <w:rFonts w:ascii="Sentinel" w:hAnsi="Sentinel"/>
          <w:sz w:val="22"/>
          <w:szCs w:val="22"/>
        </w:rPr>
        <w:t>By ___________________________</w:t>
      </w:r>
      <w:r w:rsidRPr="00C93D47">
        <w:rPr>
          <w:rFonts w:ascii="Sentinel" w:hAnsi="Sentinel"/>
          <w:sz w:val="22"/>
          <w:szCs w:val="22"/>
        </w:rPr>
        <w:tab/>
      </w:r>
      <w:r w:rsidRPr="00C93D47">
        <w:rPr>
          <w:rFonts w:ascii="Sentinel" w:hAnsi="Sentinel"/>
          <w:sz w:val="22"/>
          <w:szCs w:val="22"/>
        </w:rPr>
        <w:tab/>
      </w:r>
    </w:p>
    <w:p w:rsidR="006B7493" w:rsidRPr="00C93D47" w:rsidRDefault="006B7493" w:rsidP="003F7660">
      <w:pPr>
        <w:ind w:left="360"/>
        <w:rPr>
          <w:rFonts w:ascii="Sentinel" w:hAnsi="Sentinel"/>
          <w:sz w:val="22"/>
          <w:szCs w:val="22"/>
        </w:rPr>
      </w:pPr>
    </w:p>
    <w:p w:rsidR="006B7493" w:rsidRPr="00C93D47" w:rsidRDefault="006B7493" w:rsidP="003F7660">
      <w:pPr>
        <w:ind w:left="360"/>
        <w:rPr>
          <w:rFonts w:ascii="Sentinel" w:hAnsi="Sentinel"/>
          <w:sz w:val="22"/>
          <w:szCs w:val="22"/>
        </w:rPr>
      </w:pPr>
      <w:r w:rsidRPr="00C93D47">
        <w:rPr>
          <w:rFonts w:ascii="Sentinel" w:hAnsi="Sentinel"/>
          <w:sz w:val="22"/>
          <w:szCs w:val="22"/>
        </w:rPr>
        <w:t>Date Executed __________________</w:t>
      </w:r>
    </w:p>
    <w:p w:rsidR="006B7493" w:rsidRPr="00C93D47" w:rsidRDefault="006B7493" w:rsidP="003F7660">
      <w:pPr>
        <w:ind w:left="360"/>
        <w:rPr>
          <w:rFonts w:ascii="Sentinel" w:hAnsi="Sentinel"/>
          <w:sz w:val="22"/>
          <w:szCs w:val="22"/>
        </w:rPr>
      </w:pPr>
    </w:p>
    <w:p w:rsidR="006B7493" w:rsidRPr="00C93D47" w:rsidRDefault="006B7493" w:rsidP="003F7660">
      <w:pPr>
        <w:ind w:left="360"/>
        <w:rPr>
          <w:rFonts w:ascii="Sentinel" w:hAnsi="Sentinel"/>
          <w:sz w:val="22"/>
          <w:szCs w:val="22"/>
        </w:rPr>
      </w:pPr>
    </w:p>
    <w:p w:rsidR="003F7660" w:rsidRDefault="008B272F" w:rsidP="003F7660">
      <w:pPr>
        <w:ind w:left="360"/>
        <w:rPr>
          <w:rFonts w:ascii="Sentinel" w:hAnsi="Sentinel"/>
          <w:b/>
          <w:bCs/>
          <w:sz w:val="22"/>
          <w:szCs w:val="22"/>
        </w:rPr>
      </w:pPr>
      <w:r w:rsidRPr="00C93D47">
        <w:rPr>
          <w:rFonts w:ascii="Sentinel" w:hAnsi="Sentinel"/>
          <w:b/>
          <w:bCs/>
          <w:sz w:val="22"/>
          <w:szCs w:val="22"/>
        </w:rPr>
        <w:t>INDIVIDUAL</w:t>
      </w:r>
      <w:r w:rsidR="006B7493" w:rsidRPr="00C93D47">
        <w:rPr>
          <w:rFonts w:ascii="Sentinel" w:hAnsi="Sentinel"/>
          <w:b/>
          <w:bCs/>
          <w:sz w:val="22"/>
          <w:szCs w:val="22"/>
        </w:rPr>
        <w:t>:</w:t>
      </w:r>
      <w:r w:rsidR="006B7493" w:rsidRPr="00C93D47">
        <w:rPr>
          <w:rFonts w:ascii="Sentinel" w:hAnsi="Sentinel"/>
          <w:b/>
          <w:bCs/>
          <w:sz w:val="22"/>
          <w:szCs w:val="22"/>
        </w:rPr>
        <w:tab/>
      </w:r>
      <w:r w:rsidR="006B7493" w:rsidRPr="00C93D47">
        <w:rPr>
          <w:rFonts w:ascii="Sentinel" w:hAnsi="Sentinel"/>
          <w:b/>
          <w:bCs/>
          <w:sz w:val="22"/>
          <w:szCs w:val="22"/>
        </w:rPr>
        <w:tab/>
      </w:r>
      <w:r w:rsidR="006B7493" w:rsidRPr="00C93D47">
        <w:rPr>
          <w:rFonts w:ascii="Sentinel" w:hAnsi="Sentinel"/>
          <w:b/>
          <w:bCs/>
          <w:sz w:val="22"/>
          <w:szCs w:val="22"/>
        </w:rPr>
        <w:tab/>
      </w:r>
      <w:r w:rsidR="006B7493" w:rsidRPr="00C93D47">
        <w:rPr>
          <w:rFonts w:ascii="Sentinel" w:hAnsi="Sentinel"/>
          <w:b/>
          <w:bCs/>
          <w:sz w:val="22"/>
          <w:szCs w:val="22"/>
        </w:rPr>
        <w:tab/>
      </w:r>
      <w:r w:rsidR="006B7493" w:rsidRPr="00C93D47">
        <w:rPr>
          <w:rFonts w:ascii="Sentinel" w:hAnsi="Sentinel"/>
          <w:b/>
          <w:bCs/>
          <w:sz w:val="22"/>
          <w:szCs w:val="22"/>
        </w:rPr>
        <w:tab/>
      </w:r>
      <w:r w:rsidR="006B7493" w:rsidRPr="00C93D47">
        <w:rPr>
          <w:rFonts w:ascii="Sentinel" w:hAnsi="Sentinel"/>
          <w:b/>
          <w:bCs/>
          <w:sz w:val="22"/>
          <w:szCs w:val="22"/>
        </w:rPr>
        <w:tab/>
      </w:r>
    </w:p>
    <w:p w:rsidR="003F7660" w:rsidRDefault="003F7660" w:rsidP="003F7660">
      <w:pPr>
        <w:ind w:left="360"/>
        <w:rPr>
          <w:rFonts w:ascii="Sentinel" w:hAnsi="Sentinel"/>
          <w:b/>
          <w:bCs/>
          <w:sz w:val="22"/>
          <w:szCs w:val="22"/>
        </w:rPr>
      </w:pPr>
    </w:p>
    <w:p w:rsidR="006B7493" w:rsidRPr="003F7660" w:rsidRDefault="008B272F" w:rsidP="003F7660">
      <w:pPr>
        <w:ind w:left="360"/>
        <w:rPr>
          <w:rFonts w:ascii="Sentinel" w:hAnsi="Sentinel"/>
          <w:b/>
          <w:bCs/>
          <w:sz w:val="22"/>
          <w:szCs w:val="22"/>
        </w:rPr>
      </w:pPr>
      <w:r w:rsidRPr="00C93D47">
        <w:rPr>
          <w:rFonts w:ascii="Sentinel" w:hAnsi="Sentinel"/>
          <w:b/>
          <w:bCs/>
          <w:sz w:val="22"/>
          <w:szCs w:val="22"/>
        </w:rPr>
        <w:t>INDIVIDUAL</w:t>
      </w:r>
      <w:r w:rsidR="006B7493" w:rsidRPr="00C93D47">
        <w:rPr>
          <w:rFonts w:ascii="Sentinel" w:hAnsi="Sentinel"/>
          <w:b/>
          <w:bCs/>
          <w:sz w:val="22"/>
          <w:szCs w:val="22"/>
        </w:rPr>
        <w:t xml:space="preserve"> REPRESENTATIVE:</w:t>
      </w:r>
      <w:r w:rsidR="006B7493" w:rsidRPr="00C93D47">
        <w:rPr>
          <w:rFonts w:ascii="Sentinel" w:hAnsi="Sentinel"/>
          <w:sz w:val="22"/>
          <w:szCs w:val="22"/>
        </w:rPr>
        <w:t xml:space="preserve">____________________________ </w:t>
      </w:r>
      <w:r w:rsidR="00DA1601">
        <w:rPr>
          <w:rFonts w:ascii="Sentinel" w:hAnsi="Sentinel"/>
          <w:sz w:val="22"/>
          <w:szCs w:val="22"/>
        </w:rPr>
        <w:tab/>
      </w:r>
      <w:r w:rsidR="006B7493" w:rsidRPr="00C93D47">
        <w:rPr>
          <w:rFonts w:ascii="Sentinel" w:hAnsi="Sentinel"/>
          <w:sz w:val="22"/>
          <w:szCs w:val="22"/>
        </w:rPr>
        <w:t>By ___________________________</w:t>
      </w:r>
    </w:p>
    <w:p w:rsidR="006B7493" w:rsidRPr="00C93D47" w:rsidRDefault="006B7493" w:rsidP="003F7660">
      <w:pPr>
        <w:ind w:left="360"/>
        <w:rPr>
          <w:rFonts w:ascii="Sentinel" w:hAnsi="Sentinel"/>
          <w:sz w:val="22"/>
          <w:szCs w:val="22"/>
        </w:rPr>
      </w:pPr>
    </w:p>
    <w:p w:rsidR="006B7493" w:rsidRPr="00C93D47" w:rsidRDefault="006B7493" w:rsidP="003F7660">
      <w:pPr>
        <w:ind w:left="360"/>
        <w:rPr>
          <w:rFonts w:ascii="Sentinel" w:hAnsi="Sentinel"/>
          <w:sz w:val="22"/>
          <w:szCs w:val="22"/>
        </w:rPr>
      </w:pPr>
      <w:r w:rsidRPr="00C93D47">
        <w:rPr>
          <w:rFonts w:ascii="Sentinel" w:hAnsi="Sentinel"/>
          <w:sz w:val="22"/>
          <w:szCs w:val="22"/>
        </w:rPr>
        <w:t>Date Executed ___________________</w:t>
      </w:r>
      <w:r w:rsidRPr="00C93D47">
        <w:rPr>
          <w:rFonts w:ascii="Sentinel" w:hAnsi="Sentinel"/>
          <w:sz w:val="22"/>
          <w:szCs w:val="22"/>
        </w:rPr>
        <w:tab/>
      </w:r>
      <w:proofErr w:type="gramStart"/>
      <w:r w:rsidRPr="00C93D47">
        <w:rPr>
          <w:rFonts w:ascii="Sentinel" w:hAnsi="Sentinel"/>
          <w:sz w:val="22"/>
          <w:szCs w:val="22"/>
        </w:rPr>
        <w:t>Title:_</w:t>
      </w:r>
      <w:proofErr w:type="gramEnd"/>
      <w:r w:rsidRPr="00C93D47">
        <w:rPr>
          <w:rFonts w:ascii="Sentinel" w:hAnsi="Sentinel"/>
          <w:sz w:val="22"/>
          <w:szCs w:val="22"/>
        </w:rPr>
        <w:t>________________________</w:t>
      </w:r>
      <w:r w:rsidR="003F7660">
        <w:rPr>
          <w:rFonts w:ascii="Sentinel" w:hAnsi="Sentinel"/>
          <w:sz w:val="22"/>
          <w:szCs w:val="22"/>
        </w:rPr>
        <w:tab/>
      </w:r>
      <w:r w:rsidRPr="00C93D47">
        <w:rPr>
          <w:rFonts w:ascii="Sentinel" w:hAnsi="Sentinel"/>
          <w:sz w:val="22"/>
          <w:szCs w:val="22"/>
        </w:rPr>
        <w:t>Date Executed _________________</w:t>
      </w:r>
    </w:p>
    <w:sectPr w:rsidR="006B7493" w:rsidRPr="00C93D47" w:rsidSect="00C93D4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DBF" w:rsidRDefault="00055DBF">
      <w:r>
        <w:separator/>
      </w:r>
    </w:p>
  </w:endnote>
  <w:endnote w:type="continuationSeparator" w:id="0">
    <w:p w:rsidR="00055DBF" w:rsidRDefault="000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D1" w:rsidRDefault="00515F40">
    <w:pPr>
      <w:pStyle w:val="Footer"/>
      <w:framePr w:wrap="around" w:vAnchor="text" w:hAnchor="margin" w:xAlign="center" w:y="1"/>
      <w:rPr>
        <w:rStyle w:val="PageNumber"/>
      </w:rPr>
    </w:pPr>
    <w:r>
      <w:rPr>
        <w:rStyle w:val="PageNumber"/>
      </w:rPr>
      <w:fldChar w:fldCharType="begin"/>
    </w:r>
    <w:r w:rsidR="00864FD1">
      <w:rPr>
        <w:rStyle w:val="PageNumber"/>
      </w:rPr>
      <w:instrText xml:space="preserve">PAGE  </w:instrText>
    </w:r>
    <w:r>
      <w:rPr>
        <w:rStyle w:val="PageNumber"/>
      </w:rPr>
      <w:fldChar w:fldCharType="end"/>
    </w:r>
  </w:p>
  <w:p w:rsidR="00864FD1" w:rsidRDefault="0086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D1" w:rsidRPr="00C93D47" w:rsidRDefault="00C93D47" w:rsidP="00C93D47">
    <w:pPr>
      <w:pStyle w:val="Footer"/>
      <w:tabs>
        <w:tab w:val="clear" w:pos="4320"/>
        <w:tab w:val="clear" w:pos="8640"/>
        <w:tab w:val="center" w:pos="5760"/>
        <w:tab w:val="right" w:pos="10440"/>
      </w:tabs>
      <w:rPr>
        <w:rFonts w:ascii="Gotham Book" w:hAnsi="Gotham Book"/>
        <w:sz w:val="18"/>
        <w:szCs w:val="18"/>
      </w:rPr>
    </w:pPr>
    <w:r w:rsidRPr="00C93D47">
      <w:rPr>
        <w:rFonts w:ascii="Gotham Book" w:hAnsi="Gotham Book"/>
        <w:sz w:val="18"/>
        <w:szCs w:val="18"/>
      </w:rPr>
      <w:t>Iowa Center for Assisted Living</w:t>
    </w:r>
    <w:r w:rsidRPr="00C93D47">
      <w:rPr>
        <w:rFonts w:ascii="Gotham Book" w:hAnsi="Gotham Book"/>
        <w:sz w:val="18"/>
        <w:szCs w:val="18"/>
      </w:rPr>
      <w:tab/>
      <w:t>#1768014</w:t>
    </w:r>
    <w:r w:rsidRPr="00C93D47">
      <w:rPr>
        <w:rFonts w:ascii="Gotham Book" w:hAnsi="Gotham Book"/>
        <w:sz w:val="18"/>
        <w:szCs w:val="18"/>
      </w:rPr>
      <w:tab/>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D1" w:rsidRPr="00C93D47" w:rsidRDefault="00C93D47" w:rsidP="00C93D47">
    <w:pPr>
      <w:pStyle w:val="Footer"/>
      <w:tabs>
        <w:tab w:val="clear" w:pos="4320"/>
        <w:tab w:val="clear" w:pos="8640"/>
        <w:tab w:val="center" w:pos="5760"/>
        <w:tab w:val="right" w:pos="10440"/>
      </w:tabs>
      <w:rPr>
        <w:rFonts w:ascii="Gotham Book" w:hAnsi="Gotham Book"/>
        <w:sz w:val="18"/>
        <w:szCs w:val="18"/>
      </w:rPr>
    </w:pPr>
    <w:r w:rsidRPr="00C93D47">
      <w:rPr>
        <w:rFonts w:ascii="Gotham Book" w:hAnsi="Gotham Book"/>
        <w:sz w:val="18"/>
        <w:szCs w:val="18"/>
      </w:rPr>
      <w:t>Iowa Center for Assisted Living</w:t>
    </w:r>
    <w:r w:rsidRPr="00C93D47">
      <w:rPr>
        <w:rFonts w:ascii="Gotham Book" w:hAnsi="Gotham Book"/>
        <w:sz w:val="18"/>
        <w:szCs w:val="18"/>
      </w:rPr>
      <w:tab/>
    </w:r>
    <w:r w:rsidR="00984173" w:rsidRPr="00C93D47">
      <w:rPr>
        <w:rFonts w:ascii="Gotham Book" w:hAnsi="Gotham Book"/>
        <w:sz w:val="18"/>
        <w:szCs w:val="18"/>
      </w:rPr>
      <w:t>#1768014</w:t>
    </w:r>
    <w:r w:rsidRPr="00C93D47">
      <w:rPr>
        <w:rFonts w:ascii="Gotham Book" w:hAnsi="Gotham Book"/>
        <w:sz w:val="18"/>
        <w:szCs w:val="18"/>
      </w:rPr>
      <w:tab/>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DBF" w:rsidRDefault="00055DBF">
      <w:r>
        <w:separator/>
      </w:r>
    </w:p>
  </w:footnote>
  <w:footnote w:type="continuationSeparator" w:id="0">
    <w:p w:rsidR="00055DBF" w:rsidRDefault="0005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D1" w:rsidRDefault="00864FD1">
    <w:pPr>
      <w:pStyle w:val="Header"/>
    </w:pPr>
  </w:p>
  <w:p w:rsidR="00864FD1" w:rsidRDefault="0086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8DD"/>
    <w:multiLevelType w:val="hybridMultilevel"/>
    <w:tmpl w:val="BE8EC44E"/>
    <w:lvl w:ilvl="0" w:tplc="9F04095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06D96"/>
    <w:multiLevelType w:val="hybridMultilevel"/>
    <w:tmpl w:val="B4C200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5DB4444"/>
    <w:multiLevelType w:val="hybridMultilevel"/>
    <w:tmpl w:val="312CB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E1D2F"/>
    <w:multiLevelType w:val="hybridMultilevel"/>
    <w:tmpl w:val="B8EA61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AE4C90"/>
    <w:multiLevelType w:val="hybridMultilevel"/>
    <w:tmpl w:val="E94EF57E"/>
    <w:lvl w:ilvl="0" w:tplc="AAFCF4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6708E"/>
    <w:multiLevelType w:val="hybridMultilevel"/>
    <w:tmpl w:val="750E13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517771"/>
    <w:multiLevelType w:val="hybridMultilevel"/>
    <w:tmpl w:val="15A0F48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53B52"/>
    <w:multiLevelType w:val="hybridMultilevel"/>
    <w:tmpl w:val="E932BF0E"/>
    <w:lvl w:ilvl="0" w:tplc="AAFCF47E">
      <w:start w:val="1"/>
      <w:numFmt w:val="upp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96841"/>
    <w:multiLevelType w:val="hybridMultilevel"/>
    <w:tmpl w:val="C932F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0649F2"/>
    <w:multiLevelType w:val="multilevel"/>
    <w:tmpl w:val="2B16786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401621C"/>
    <w:multiLevelType w:val="hybridMultilevel"/>
    <w:tmpl w:val="4BB82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1F01C9"/>
    <w:multiLevelType w:val="hybridMultilevel"/>
    <w:tmpl w:val="3F9498E8"/>
    <w:lvl w:ilvl="0" w:tplc="0E7E46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04C50"/>
    <w:multiLevelType w:val="hybridMultilevel"/>
    <w:tmpl w:val="9E72F6CA"/>
    <w:lvl w:ilvl="0" w:tplc="60807E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73EF8"/>
    <w:multiLevelType w:val="singleLevel"/>
    <w:tmpl w:val="F21CCA68"/>
    <w:lvl w:ilvl="0">
      <w:start w:val="1"/>
      <w:numFmt w:val="decimal"/>
      <w:lvlText w:val="%1."/>
      <w:lvlJc w:val="left"/>
      <w:pPr>
        <w:tabs>
          <w:tab w:val="num" w:pos="2880"/>
        </w:tabs>
        <w:ind w:left="2880" w:hanging="720"/>
      </w:pPr>
      <w:rPr>
        <w:rFonts w:hint="default"/>
        <w:b/>
      </w:rPr>
    </w:lvl>
  </w:abstractNum>
  <w:abstractNum w:abstractNumId="14" w15:restartNumberingAfterBreak="0">
    <w:nsid w:val="37B30E8E"/>
    <w:multiLevelType w:val="hybridMultilevel"/>
    <w:tmpl w:val="43487950"/>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 w15:restartNumberingAfterBreak="0">
    <w:nsid w:val="39FD54C6"/>
    <w:multiLevelType w:val="hybridMultilevel"/>
    <w:tmpl w:val="0638DA24"/>
    <w:lvl w:ilvl="0" w:tplc="53CC0F7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BF5814"/>
    <w:multiLevelType w:val="hybridMultilevel"/>
    <w:tmpl w:val="71C8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C1F25"/>
    <w:multiLevelType w:val="hybridMultilevel"/>
    <w:tmpl w:val="0B62F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9B5EA8"/>
    <w:multiLevelType w:val="hybridMultilevel"/>
    <w:tmpl w:val="2A0ED45A"/>
    <w:lvl w:ilvl="0" w:tplc="0E7E46C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804DDC"/>
    <w:multiLevelType w:val="hybridMultilevel"/>
    <w:tmpl w:val="84BC9036"/>
    <w:lvl w:ilvl="0" w:tplc="1138CCF8">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6B"/>
    <w:multiLevelType w:val="hybridMultilevel"/>
    <w:tmpl w:val="CB921F1E"/>
    <w:lvl w:ilvl="0" w:tplc="7570A79C">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5136DE"/>
    <w:multiLevelType w:val="hybridMultilevel"/>
    <w:tmpl w:val="382AF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396163"/>
    <w:multiLevelType w:val="multilevel"/>
    <w:tmpl w:val="114E52C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1C1422E"/>
    <w:multiLevelType w:val="multilevel"/>
    <w:tmpl w:val="D348E6B2"/>
    <w:lvl w:ilvl="0">
      <w:start w:val="1"/>
      <w:numFmt w:val="upperLetter"/>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790223F"/>
    <w:multiLevelType w:val="hybridMultilevel"/>
    <w:tmpl w:val="0E760698"/>
    <w:lvl w:ilvl="0" w:tplc="9F04095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4"/>
  </w:num>
  <w:num w:numId="4">
    <w:abstractNumId w:val="20"/>
  </w:num>
  <w:num w:numId="5">
    <w:abstractNumId w:val="16"/>
  </w:num>
  <w:num w:numId="6">
    <w:abstractNumId w:val="17"/>
  </w:num>
  <w:num w:numId="7">
    <w:abstractNumId w:val="10"/>
  </w:num>
  <w:num w:numId="8">
    <w:abstractNumId w:val="15"/>
  </w:num>
  <w:num w:numId="9">
    <w:abstractNumId w:val="23"/>
  </w:num>
  <w:num w:numId="10">
    <w:abstractNumId w:val="9"/>
  </w:num>
  <w:num w:numId="11">
    <w:abstractNumId w:val="21"/>
  </w:num>
  <w:num w:numId="12">
    <w:abstractNumId w:val="0"/>
  </w:num>
  <w:num w:numId="13">
    <w:abstractNumId w:val="24"/>
  </w:num>
  <w:num w:numId="14">
    <w:abstractNumId w:val="12"/>
  </w:num>
  <w:num w:numId="15">
    <w:abstractNumId w:val="11"/>
  </w:num>
  <w:num w:numId="16">
    <w:abstractNumId w:val="18"/>
  </w:num>
  <w:num w:numId="17">
    <w:abstractNumId w:val="19"/>
  </w:num>
  <w:num w:numId="18">
    <w:abstractNumId w:val="6"/>
  </w:num>
  <w:num w:numId="19">
    <w:abstractNumId w:val="1"/>
  </w:num>
  <w:num w:numId="20">
    <w:abstractNumId w:val="5"/>
  </w:num>
  <w:num w:numId="21">
    <w:abstractNumId w:val="14"/>
  </w:num>
  <w:num w:numId="22">
    <w:abstractNumId w:val="8"/>
  </w:num>
  <w:num w:numId="23">
    <w:abstractNumId w:val="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71"/>
    <w:rsid w:val="00040A8A"/>
    <w:rsid w:val="00055DBF"/>
    <w:rsid w:val="000A12D5"/>
    <w:rsid w:val="000E3130"/>
    <w:rsid w:val="00186816"/>
    <w:rsid w:val="00277556"/>
    <w:rsid w:val="00297159"/>
    <w:rsid w:val="002B1695"/>
    <w:rsid w:val="00304C52"/>
    <w:rsid w:val="00312DBF"/>
    <w:rsid w:val="00316F7D"/>
    <w:rsid w:val="003255ED"/>
    <w:rsid w:val="003422B8"/>
    <w:rsid w:val="003F7660"/>
    <w:rsid w:val="00515F40"/>
    <w:rsid w:val="006B7493"/>
    <w:rsid w:val="006C4891"/>
    <w:rsid w:val="006D20D5"/>
    <w:rsid w:val="006E0C0C"/>
    <w:rsid w:val="006E2E76"/>
    <w:rsid w:val="00737338"/>
    <w:rsid w:val="00864FD1"/>
    <w:rsid w:val="008661CD"/>
    <w:rsid w:val="008B272F"/>
    <w:rsid w:val="008C08AE"/>
    <w:rsid w:val="009679B1"/>
    <w:rsid w:val="00984173"/>
    <w:rsid w:val="009913F4"/>
    <w:rsid w:val="009C3D22"/>
    <w:rsid w:val="00A315A9"/>
    <w:rsid w:val="00A50507"/>
    <w:rsid w:val="00AE0C29"/>
    <w:rsid w:val="00B057AE"/>
    <w:rsid w:val="00C34050"/>
    <w:rsid w:val="00C72866"/>
    <w:rsid w:val="00C93D47"/>
    <w:rsid w:val="00CC1EC8"/>
    <w:rsid w:val="00D23349"/>
    <w:rsid w:val="00D263EA"/>
    <w:rsid w:val="00D9135A"/>
    <w:rsid w:val="00D97C8A"/>
    <w:rsid w:val="00DA1601"/>
    <w:rsid w:val="00DC6B71"/>
    <w:rsid w:val="00DF3FF3"/>
    <w:rsid w:val="00E36EB5"/>
    <w:rsid w:val="00E81CEE"/>
    <w:rsid w:val="00EE424E"/>
    <w:rsid w:val="00FC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56CFCD-2361-4540-8AF7-13A51516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A8A"/>
    <w:rPr>
      <w:sz w:val="24"/>
      <w:szCs w:val="24"/>
    </w:rPr>
  </w:style>
  <w:style w:type="paragraph" w:styleId="Heading1">
    <w:name w:val="heading 1"/>
    <w:basedOn w:val="Normal"/>
    <w:next w:val="Normal"/>
    <w:qFormat/>
    <w:rsid w:val="00040A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0A8A"/>
    <w:pPr>
      <w:ind w:left="1080"/>
    </w:pPr>
    <w:rPr>
      <w:color w:val="FF0000"/>
    </w:rPr>
  </w:style>
  <w:style w:type="paragraph" w:styleId="BodyTextIndent2">
    <w:name w:val="Body Text Indent 2"/>
    <w:basedOn w:val="Normal"/>
    <w:rsid w:val="00040A8A"/>
    <w:pPr>
      <w:ind w:left="1080"/>
    </w:pPr>
  </w:style>
  <w:style w:type="paragraph" w:styleId="Header">
    <w:name w:val="header"/>
    <w:basedOn w:val="Normal"/>
    <w:rsid w:val="00040A8A"/>
    <w:pPr>
      <w:tabs>
        <w:tab w:val="center" w:pos="4320"/>
        <w:tab w:val="right" w:pos="8640"/>
      </w:tabs>
    </w:pPr>
  </w:style>
  <w:style w:type="paragraph" w:styleId="Footer">
    <w:name w:val="footer"/>
    <w:basedOn w:val="Normal"/>
    <w:rsid w:val="00040A8A"/>
    <w:pPr>
      <w:tabs>
        <w:tab w:val="center" w:pos="4320"/>
        <w:tab w:val="right" w:pos="8640"/>
      </w:tabs>
    </w:pPr>
  </w:style>
  <w:style w:type="paragraph" w:styleId="HTMLPreformatted">
    <w:name w:val="HTML Preformatted"/>
    <w:basedOn w:val="Normal"/>
    <w:rsid w:val="0004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olor w:val="000000"/>
      <w:sz w:val="20"/>
      <w:szCs w:val="20"/>
    </w:rPr>
  </w:style>
  <w:style w:type="character" w:customStyle="1" w:styleId="DeltaViewInsertion">
    <w:name w:val="DeltaView Insertion"/>
    <w:rsid w:val="00040A8A"/>
    <w:rPr>
      <w:color w:val="0000FF"/>
      <w:spacing w:val="0"/>
      <w:u w:val="double"/>
    </w:rPr>
  </w:style>
  <w:style w:type="character" w:customStyle="1" w:styleId="DeltaViewDeletion">
    <w:name w:val="DeltaView Deletion"/>
    <w:rsid w:val="00040A8A"/>
    <w:rPr>
      <w:strike/>
      <w:color w:val="FF0000"/>
      <w:spacing w:val="0"/>
    </w:rPr>
  </w:style>
  <w:style w:type="character" w:styleId="PageNumber">
    <w:name w:val="page number"/>
    <w:basedOn w:val="DefaultParagraphFont"/>
    <w:rsid w:val="00040A8A"/>
  </w:style>
  <w:style w:type="paragraph" w:styleId="BalloonText">
    <w:name w:val="Balloon Text"/>
    <w:basedOn w:val="Normal"/>
    <w:semiHidden/>
    <w:rsid w:val="00DC6B71"/>
    <w:rPr>
      <w:rFonts w:ascii="Tahoma" w:hAnsi="Tahoma" w:cs="Tahoma"/>
      <w:sz w:val="16"/>
      <w:szCs w:val="16"/>
    </w:rPr>
  </w:style>
  <w:style w:type="character" w:styleId="CommentReference">
    <w:name w:val="annotation reference"/>
    <w:basedOn w:val="DefaultParagraphFont"/>
    <w:rsid w:val="006E0C0C"/>
    <w:rPr>
      <w:sz w:val="16"/>
      <w:szCs w:val="16"/>
    </w:rPr>
  </w:style>
  <w:style w:type="paragraph" w:styleId="CommentText">
    <w:name w:val="annotation text"/>
    <w:basedOn w:val="Normal"/>
    <w:link w:val="CommentTextChar"/>
    <w:rsid w:val="006E0C0C"/>
    <w:rPr>
      <w:sz w:val="20"/>
      <w:szCs w:val="20"/>
    </w:rPr>
  </w:style>
  <w:style w:type="character" w:customStyle="1" w:styleId="CommentTextChar">
    <w:name w:val="Comment Text Char"/>
    <w:basedOn w:val="DefaultParagraphFont"/>
    <w:link w:val="CommentText"/>
    <w:rsid w:val="006E0C0C"/>
  </w:style>
  <w:style w:type="paragraph" w:styleId="CommentSubject">
    <w:name w:val="annotation subject"/>
    <w:basedOn w:val="CommentText"/>
    <w:next w:val="CommentText"/>
    <w:link w:val="CommentSubjectChar"/>
    <w:rsid w:val="006E0C0C"/>
    <w:rPr>
      <w:b/>
      <w:bCs/>
    </w:rPr>
  </w:style>
  <w:style w:type="character" w:customStyle="1" w:styleId="CommentSubjectChar">
    <w:name w:val="Comment Subject Char"/>
    <w:basedOn w:val="CommentTextChar"/>
    <w:link w:val="CommentSubject"/>
    <w:rsid w:val="006E0C0C"/>
    <w:rPr>
      <w:b/>
      <w:bCs/>
    </w:rPr>
  </w:style>
  <w:style w:type="character" w:customStyle="1" w:styleId="msoins0">
    <w:name w:val="msoins"/>
    <w:basedOn w:val="DefaultParagraphFont"/>
    <w:rsid w:val="0018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(PROGRAM NAME)</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dc:title>
  <dc:subject/>
  <dc:creator>Ted Stopulos</dc:creator>
  <cp:keywords/>
  <dc:description/>
  <cp:lastModifiedBy>Mary Jane Carothers</cp:lastModifiedBy>
  <cp:revision>2</cp:revision>
  <cp:lastPrinted>2005-12-14T18:53:00Z</cp:lastPrinted>
  <dcterms:created xsi:type="dcterms:W3CDTF">2019-04-22T14:47:00Z</dcterms:created>
  <dcterms:modified xsi:type="dcterms:W3CDTF">2019-04-22T14:47:00Z</dcterms:modified>
</cp:coreProperties>
</file>