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6A2B4" w14:textId="77777777" w:rsidR="00EA2FB0" w:rsidRPr="00301396" w:rsidRDefault="00EA2FB0" w:rsidP="00C03893">
      <w:pPr>
        <w:spacing w:after="0" w:line="240" w:lineRule="auto"/>
        <w:jc w:val="center"/>
        <w:rPr>
          <w:rFonts w:ascii="Sentinel" w:hAnsi="Sentinel"/>
          <w:b/>
        </w:rPr>
      </w:pPr>
      <w:r w:rsidRPr="00301396">
        <w:rPr>
          <w:rFonts w:ascii="Sentinel" w:eastAsia="Times New Roman" w:hAnsi="Sentinel" w:cs="Times New Roman"/>
          <w:b/>
          <w:noProof/>
        </w:rPr>
        <w:drawing>
          <wp:inline distT="0" distB="0" distL="0" distR="0" wp14:anchorId="4009E35F" wp14:editId="56649092">
            <wp:extent cx="1848945" cy="12670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HCA_combined_4-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5914" cy="1299285"/>
                    </a:xfrm>
                    <a:prstGeom prst="rect">
                      <a:avLst/>
                    </a:prstGeom>
                  </pic:spPr>
                </pic:pic>
              </a:graphicData>
            </a:graphic>
          </wp:inline>
        </w:drawing>
      </w:r>
    </w:p>
    <w:p w14:paraId="173CCA88" w14:textId="77777777" w:rsidR="00EA2FB0" w:rsidRPr="00301396" w:rsidRDefault="00EA2FB0" w:rsidP="00C03893">
      <w:pPr>
        <w:spacing w:after="0" w:line="240" w:lineRule="auto"/>
        <w:jc w:val="center"/>
        <w:rPr>
          <w:rFonts w:ascii="Sentinel" w:hAnsi="Sentinel"/>
          <w:b/>
        </w:rPr>
      </w:pPr>
    </w:p>
    <w:p w14:paraId="12326F8B" w14:textId="77777777" w:rsidR="00C03893" w:rsidRPr="00301396" w:rsidRDefault="00301396" w:rsidP="00C03893">
      <w:pPr>
        <w:spacing w:after="0" w:line="240" w:lineRule="auto"/>
        <w:jc w:val="center"/>
        <w:rPr>
          <w:rFonts w:ascii="Gotham Bold" w:hAnsi="Gotham Bold"/>
          <w:sz w:val="28"/>
          <w:szCs w:val="28"/>
        </w:rPr>
      </w:pPr>
      <w:r w:rsidRPr="00301396">
        <w:rPr>
          <w:rFonts w:ascii="Gotham Bold" w:hAnsi="Gotham Bold"/>
          <w:sz w:val="28"/>
          <w:szCs w:val="28"/>
        </w:rPr>
        <w:t>CMS Clarification on Bed Rails</w:t>
      </w:r>
    </w:p>
    <w:p w14:paraId="33EDDA73" w14:textId="77777777" w:rsidR="00C03893" w:rsidRPr="00301396" w:rsidRDefault="00C03893" w:rsidP="00C03893">
      <w:pPr>
        <w:spacing w:after="0" w:line="240" w:lineRule="auto"/>
        <w:jc w:val="center"/>
        <w:rPr>
          <w:rFonts w:ascii="Sentinel" w:hAnsi="Sentinel"/>
          <w:b/>
        </w:rPr>
      </w:pPr>
    </w:p>
    <w:p w14:paraId="46E23509" w14:textId="77777777" w:rsidR="00C03893" w:rsidRPr="00301396" w:rsidRDefault="00C03893" w:rsidP="00C03893">
      <w:pPr>
        <w:spacing w:after="0" w:line="240" w:lineRule="auto"/>
        <w:rPr>
          <w:rFonts w:ascii="Sentinel" w:hAnsi="Sentinel"/>
          <w:b/>
        </w:rPr>
      </w:pPr>
    </w:p>
    <w:p w14:paraId="6F196A24" w14:textId="77777777" w:rsidR="00301396" w:rsidRPr="00301396" w:rsidRDefault="00301396" w:rsidP="00301396">
      <w:pPr>
        <w:pStyle w:val="NormalWeb"/>
        <w:rPr>
          <w:rFonts w:ascii="Sentinel" w:hAnsi="Sentinel"/>
          <w:sz w:val="22"/>
          <w:szCs w:val="22"/>
        </w:rPr>
      </w:pPr>
      <w:r w:rsidRPr="00301396">
        <w:rPr>
          <w:rFonts w:ascii="Sentinel" w:hAnsi="Sentinel"/>
          <w:sz w:val="22"/>
          <w:szCs w:val="22"/>
        </w:rPr>
        <w:t xml:space="preserve">AHCA requested and received clarification on the use of bed rails from CMS. AHCA shared the information received with members. It has been reviewed by Mary Jane Carothers, IHCA VP, Quality Improvement &amp; Clinical Affairs. </w:t>
      </w:r>
      <w:r w:rsidRPr="00301396">
        <w:rPr>
          <w:rFonts w:ascii="Sentinel" w:hAnsi="Sentinel"/>
          <w:sz w:val="22"/>
          <w:szCs w:val="22"/>
        </w:rPr>
        <w:br/>
      </w:r>
      <w:r w:rsidRPr="00301396">
        <w:rPr>
          <w:rFonts w:ascii="Sentinel" w:hAnsi="Sentinel"/>
          <w:sz w:val="22"/>
          <w:szCs w:val="22"/>
        </w:rPr>
        <w:br/>
        <w:t xml:space="preserve">“While we were hoping for clearer guidance from CMS regarding the use of bedrails, IHCA believes that the information provided does not require facilities to remove all bed rails from resident beds," said Mary Jane. "Instead providers should focus on the assessment of the individual resident's need for bed rails and on creating systems that ensure bed rail safety assessments are completed prior to use and regularly thereafter." </w:t>
      </w:r>
      <w:r w:rsidRPr="00301396">
        <w:rPr>
          <w:rFonts w:ascii="Sentinel" w:hAnsi="Sentinel"/>
          <w:sz w:val="22"/>
          <w:szCs w:val="22"/>
        </w:rPr>
        <w:br/>
      </w:r>
      <w:r w:rsidRPr="00301396">
        <w:rPr>
          <w:rFonts w:ascii="Sentinel" w:hAnsi="Sentinel"/>
          <w:sz w:val="22"/>
          <w:szCs w:val="22"/>
        </w:rPr>
        <w:br/>
        <w:t>"Residents and families are required to be advised of the risks and benefits of using bed rails if they are deemed appropriate. Proper documentation of these steps should help ensure that providers remain in compliance with regulations," Mary Jane added.</w:t>
      </w:r>
    </w:p>
    <w:p w14:paraId="3D09D90B" w14:textId="39283B04" w:rsidR="00301396" w:rsidRPr="00301396" w:rsidRDefault="00301396" w:rsidP="00301396">
      <w:pPr>
        <w:pStyle w:val="NormalWeb"/>
        <w:rPr>
          <w:rFonts w:ascii="Sentinel" w:hAnsi="Sentinel"/>
          <w:sz w:val="22"/>
          <w:szCs w:val="22"/>
        </w:rPr>
      </w:pPr>
      <w:r w:rsidRPr="00301396">
        <w:rPr>
          <w:rFonts w:ascii="Sentinel" w:hAnsi="Sentinel"/>
          <w:sz w:val="22"/>
          <w:szCs w:val="22"/>
        </w:rPr>
        <w:t>See the</w:t>
      </w:r>
      <w:r w:rsidRPr="00301396">
        <w:rPr>
          <w:rFonts w:ascii="Sentinel" w:hAnsi="Sentinel"/>
          <w:sz w:val="22"/>
          <w:szCs w:val="22"/>
        </w:rPr>
        <w:t xml:space="preserve"> document, </w:t>
      </w:r>
      <w:r w:rsidRPr="00301396">
        <w:rPr>
          <w:rStyle w:val="Emphasis"/>
          <w:rFonts w:ascii="Sentinel" w:hAnsi="Sentinel"/>
          <w:sz w:val="22"/>
          <w:szCs w:val="22"/>
        </w:rPr>
        <w:t>Clarification from CM</w:t>
      </w:r>
      <w:bookmarkStart w:id="0" w:name="_GoBack"/>
      <w:bookmarkEnd w:id="0"/>
      <w:r w:rsidRPr="00301396">
        <w:rPr>
          <w:rStyle w:val="Emphasis"/>
          <w:rFonts w:ascii="Sentinel" w:hAnsi="Sentinel"/>
          <w:sz w:val="22"/>
          <w:szCs w:val="22"/>
        </w:rPr>
        <w:t xml:space="preserve">S about </w:t>
      </w:r>
      <w:proofErr w:type="spellStart"/>
      <w:r w:rsidRPr="00301396">
        <w:rPr>
          <w:rStyle w:val="Emphasis"/>
          <w:rFonts w:ascii="Sentinel" w:hAnsi="Sentinel"/>
          <w:sz w:val="22"/>
          <w:szCs w:val="22"/>
        </w:rPr>
        <w:t>RoPs</w:t>
      </w:r>
      <w:proofErr w:type="spellEnd"/>
      <w:r w:rsidRPr="00301396">
        <w:rPr>
          <w:rStyle w:val="Emphasis"/>
          <w:rFonts w:ascii="Sentinel" w:hAnsi="Sentinel"/>
          <w:sz w:val="22"/>
          <w:szCs w:val="22"/>
        </w:rPr>
        <w:t xml:space="preserve"> related to us</w:t>
      </w:r>
      <w:r w:rsidRPr="00301396">
        <w:rPr>
          <w:rStyle w:val="Emphasis"/>
          <w:rFonts w:ascii="Sentinel" w:hAnsi="Sentinel"/>
          <w:sz w:val="22"/>
          <w:szCs w:val="22"/>
        </w:rPr>
        <w:t>e</w:t>
      </w:r>
      <w:r w:rsidRPr="00301396">
        <w:rPr>
          <w:rStyle w:val="Emphasis"/>
          <w:rFonts w:ascii="Sentinel" w:hAnsi="Sentinel"/>
          <w:sz w:val="22"/>
          <w:szCs w:val="22"/>
        </w:rPr>
        <w:t xml:space="preserve"> of bed rails</w:t>
      </w:r>
      <w:r w:rsidRPr="00301396">
        <w:rPr>
          <w:rFonts w:ascii="Sentinel" w:hAnsi="Sentinel"/>
          <w:sz w:val="22"/>
          <w:szCs w:val="22"/>
        </w:rPr>
        <w:t>, received from Debbie Lyons, Health Insurance Specialist with CMS.</w:t>
      </w:r>
    </w:p>
    <w:p w14:paraId="3DD85F7A" w14:textId="1F9DF85B" w:rsidR="00301396" w:rsidRPr="00301396" w:rsidRDefault="00301396" w:rsidP="00301396">
      <w:pPr>
        <w:pStyle w:val="NormalWeb"/>
        <w:rPr>
          <w:rFonts w:ascii="Sentinel" w:hAnsi="Sentinel"/>
          <w:sz w:val="22"/>
          <w:szCs w:val="22"/>
        </w:rPr>
      </w:pPr>
      <w:r w:rsidRPr="00301396">
        <w:rPr>
          <w:rFonts w:ascii="Sentinel" w:hAnsi="Sentinel"/>
          <w:sz w:val="22"/>
          <w:szCs w:val="22"/>
        </w:rPr>
        <w:t xml:space="preserve">After reviewing the document, questions can be directed to Mary Jane Carothers at IHCA.  </w:t>
      </w:r>
    </w:p>
    <w:p w14:paraId="30D3950D" w14:textId="77777777" w:rsidR="00491AC5" w:rsidRPr="00301396" w:rsidRDefault="00491AC5" w:rsidP="00301396">
      <w:pPr>
        <w:pStyle w:val="NoSpacing"/>
        <w:rPr>
          <w:rFonts w:ascii="Sentinel" w:hAnsi="Sentinel"/>
        </w:rPr>
      </w:pPr>
    </w:p>
    <w:sectPr w:rsidR="00491AC5" w:rsidRPr="00301396" w:rsidSect="00EA2FB0">
      <w:footerReference w:type="default" r:id="rId9"/>
      <w:headerReference w:type="first" r:id="rId10"/>
      <w:footerReference w:type="first" r:id="rId11"/>
      <w:pgSz w:w="12240" w:h="15840"/>
      <w:pgMar w:top="1080" w:right="1080" w:bottom="1080" w:left="1080" w:header="720" w:footer="59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2B3BE" w14:textId="77777777" w:rsidR="00A91E08" w:rsidRDefault="00A91E08" w:rsidP="004534F4">
      <w:pPr>
        <w:spacing w:after="0" w:line="240" w:lineRule="auto"/>
      </w:pPr>
      <w:r>
        <w:separator/>
      </w:r>
    </w:p>
  </w:endnote>
  <w:endnote w:type="continuationSeparator" w:id="0">
    <w:p w14:paraId="728E42B7" w14:textId="77777777" w:rsidR="00A91E08" w:rsidRDefault="00A91E08" w:rsidP="0045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ntinel">
    <w:altName w:val="Cambria"/>
    <w:panose1 w:val="00000000000000000000"/>
    <w:charset w:val="00"/>
    <w:family w:val="roman"/>
    <w:notTrueType/>
    <w:pitch w:val="default"/>
  </w:font>
  <w:font w:name="Gotham Bold">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981EA" w14:textId="77777777" w:rsidR="009A04F4" w:rsidRPr="009A04F4" w:rsidRDefault="009A04F4" w:rsidP="009A04F4">
    <w:pPr>
      <w:pStyle w:val="Footer"/>
      <w:rPr>
        <w:rFonts w:ascii="Gotham Book" w:hAnsi="Gotham Book"/>
        <w:sz w:val="18"/>
        <w:szCs w:val="18"/>
      </w:rPr>
    </w:pPr>
  </w:p>
  <w:p w14:paraId="6C49A899" w14:textId="77777777" w:rsidR="009A04F4" w:rsidRPr="009A04F4" w:rsidRDefault="009A04F4" w:rsidP="009A04F4">
    <w:pPr>
      <w:pStyle w:val="Footer"/>
      <w:rPr>
        <w:rFonts w:ascii="Gotham Book" w:hAnsi="Gotham Book"/>
        <w:sz w:val="18"/>
        <w:szCs w:val="18"/>
      </w:rPr>
    </w:pPr>
    <w:r w:rsidRPr="009A04F4">
      <w:rPr>
        <w:rFonts w:ascii="Gotham Book" w:hAnsi="Gotham Book"/>
        <w:sz w:val="18"/>
        <w:szCs w:val="18"/>
      </w:rPr>
      <w:t>Iowa Health Care Association</w:t>
    </w:r>
    <w:r w:rsidRPr="009A04F4">
      <w:rPr>
        <w:rFonts w:ascii="Gotham Book" w:hAnsi="Gotham Book"/>
        <w:sz w:val="18"/>
        <w:szCs w:val="18"/>
      </w:rPr>
      <w:tab/>
      <w:t>#2721624 v.2</w:t>
    </w:r>
    <w:r w:rsidRPr="009A04F4">
      <w:rPr>
        <w:rFonts w:ascii="Gotham Book" w:hAnsi="Gotham Book"/>
        <w:sz w:val="18"/>
        <w:szCs w:val="18"/>
      </w:rPr>
      <w:tab/>
      <w:t>November 2016</w:t>
    </w:r>
  </w:p>
  <w:p w14:paraId="60D5F76E" w14:textId="77777777" w:rsidR="009A04F4" w:rsidRPr="009A04F4" w:rsidRDefault="009A04F4" w:rsidP="009A04F4">
    <w:pPr>
      <w:pStyle w:val="Footer"/>
      <w:rPr>
        <w:rFonts w:ascii="Gotham Book" w:hAnsi="Gotham Book"/>
        <w:sz w:val="18"/>
        <w:szCs w:val="18"/>
      </w:rPr>
    </w:pPr>
    <w:r w:rsidRPr="009A04F4">
      <w:rPr>
        <w:rFonts w:ascii="Gotham Book" w:hAnsi="Gotham Book"/>
        <w:sz w:val="18"/>
        <w:szCs w:val="18"/>
      </w:rPr>
      <w:tab/>
    </w:r>
    <w:r w:rsidRPr="009A04F4">
      <w:rPr>
        <w:rFonts w:ascii="Gotham Book" w:hAnsi="Gotham Book"/>
        <w:sz w:val="18"/>
        <w:szCs w:val="18"/>
      </w:rPr>
      <w:tab/>
    </w:r>
  </w:p>
  <w:p w14:paraId="0B822EED" w14:textId="77777777" w:rsidR="007B73A5" w:rsidRDefault="007B73A5" w:rsidP="009A04F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71F2E" w14:textId="77777777" w:rsidR="00EA2FB0" w:rsidRPr="009A04F4" w:rsidRDefault="00EA2FB0" w:rsidP="00D502A1">
    <w:pPr>
      <w:pStyle w:val="Footer"/>
      <w:rPr>
        <w:rFonts w:ascii="Gotham Book" w:hAnsi="Gotham Book"/>
        <w:sz w:val="18"/>
        <w:szCs w:val="18"/>
      </w:rPr>
    </w:pPr>
  </w:p>
  <w:p w14:paraId="5643FA5B" w14:textId="77777777" w:rsidR="007B73A5" w:rsidRPr="009A04F4" w:rsidRDefault="00EA2FB0" w:rsidP="00D502A1">
    <w:pPr>
      <w:pStyle w:val="Footer"/>
      <w:rPr>
        <w:rFonts w:ascii="Gotham Book" w:hAnsi="Gotham Book"/>
        <w:sz w:val="18"/>
        <w:szCs w:val="18"/>
      </w:rPr>
    </w:pPr>
    <w:r w:rsidRPr="009A04F4">
      <w:rPr>
        <w:rFonts w:ascii="Gotham Book" w:hAnsi="Gotham Book"/>
        <w:sz w:val="18"/>
        <w:szCs w:val="18"/>
      </w:rPr>
      <w:t>Iowa Health Care Association</w:t>
    </w:r>
    <w:r w:rsidRPr="009A04F4">
      <w:rPr>
        <w:rFonts w:ascii="Gotham Book" w:hAnsi="Gotham Book"/>
        <w:sz w:val="18"/>
        <w:szCs w:val="18"/>
      </w:rPr>
      <w:tab/>
    </w:r>
    <w:r w:rsidRPr="009A04F4">
      <w:rPr>
        <w:rFonts w:ascii="Gotham Book" w:hAnsi="Gotham Book"/>
        <w:sz w:val="18"/>
        <w:szCs w:val="18"/>
      </w:rPr>
      <w:tab/>
    </w:r>
    <w:r w:rsidR="00301396">
      <w:rPr>
        <w:rFonts w:ascii="Gotham Book" w:hAnsi="Gotham Book"/>
        <w:sz w:val="18"/>
        <w:szCs w:val="18"/>
      </w:rPr>
      <w:t>May 2018</w:t>
    </w:r>
  </w:p>
  <w:p w14:paraId="08E85C50" w14:textId="77777777" w:rsidR="007B73A5" w:rsidRPr="009A04F4" w:rsidRDefault="00EA2FB0" w:rsidP="00D502A1">
    <w:pPr>
      <w:pStyle w:val="Footer"/>
      <w:rPr>
        <w:rFonts w:ascii="Gotham Book" w:hAnsi="Gotham Book"/>
        <w:sz w:val="18"/>
        <w:szCs w:val="18"/>
      </w:rPr>
    </w:pPr>
    <w:r w:rsidRPr="009A04F4">
      <w:rPr>
        <w:rFonts w:ascii="Gotham Book" w:hAnsi="Gotham Book"/>
        <w:sz w:val="18"/>
        <w:szCs w:val="18"/>
      </w:rPr>
      <w:tab/>
    </w:r>
    <w:r w:rsidRPr="009A04F4">
      <w:rPr>
        <w:rFonts w:ascii="Gotham Book" w:hAnsi="Gotham Book"/>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95279" w14:textId="77777777" w:rsidR="00A91E08" w:rsidRDefault="00A91E08" w:rsidP="004534F4">
      <w:pPr>
        <w:spacing w:after="0" w:line="240" w:lineRule="auto"/>
      </w:pPr>
      <w:r>
        <w:separator/>
      </w:r>
    </w:p>
  </w:footnote>
  <w:footnote w:type="continuationSeparator" w:id="0">
    <w:p w14:paraId="77980DAA" w14:textId="77777777" w:rsidR="00A91E08" w:rsidRDefault="00A91E08" w:rsidP="00453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05EE1" w14:textId="77777777" w:rsidR="007B73A5" w:rsidRPr="004534F4" w:rsidRDefault="007B73A5" w:rsidP="004534F4">
    <w:pPr>
      <w:pStyle w:val="Header"/>
    </w:pPr>
  </w:p>
  <w:p w14:paraId="4FA4A91E" w14:textId="77777777" w:rsidR="007B73A5" w:rsidRPr="004534F4" w:rsidRDefault="007B73A5" w:rsidP="00453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42FB6"/>
    <w:multiLevelType w:val="hybridMultilevel"/>
    <w:tmpl w:val="4022D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37C19"/>
    <w:multiLevelType w:val="hybridMultilevel"/>
    <w:tmpl w:val="7DCA5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9639F"/>
    <w:multiLevelType w:val="hybridMultilevel"/>
    <w:tmpl w:val="6BE465E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1921D1B"/>
    <w:multiLevelType w:val="hybridMultilevel"/>
    <w:tmpl w:val="049C2B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533FDD"/>
    <w:multiLevelType w:val="hybridMultilevel"/>
    <w:tmpl w:val="66FEAC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65D572A"/>
    <w:multiLevelType w:val="hybridMultilevel"/>
    <w:tmpl w:val="A83C8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120B61"/>
    <w:multiLevelType w:val="hybridMultilevel"/>
    <w:tmpl w:val="8D2401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8244F59"/>
    <w:multiLevelType w:val="hybridMultilevel"/>
    <w:tmpl w:val="CC22D984"/>
    <w:lvl w:ilvl="0" w:tplc="24FC46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0E04"/>
    <w:multiLevelType w:val="hybridMultilevel"/>
    <w:tmpl w:val="623294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910A0"/>
    <w:multiLevelType w:val="hybridMultilevel"/>
    <w:tmpl w:val="EE829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1"/>
  </w:num>
  <w:num w:numId="5">
    <w:abstractNumId w:val="5"/>
  </w:num>
  <w:num w:numId="6">
    <w:abstractNumId w:val="0"/>
  </w:num>
  <w:num w:numId="7">
    <w:abstractNumId w:val="9"/>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633"/>
    <w:rsid w:val="00014B1F"/>
    <w:rsid w:val="00014F5C"/>
    <w:rsid w:val="0002731D"/>
    <w:rsid w:val="00031A08"/>
    <w:rsid w:val="00037C49"/>
    <w:rsid w:val="00041714"/>
    <w:rsid w:val="000556DE"/>
    <w:rsid w:val="00062B08"/>
    <w:rsid w:val="00086847"/>
    <w:rsid w:val="00094A58"/>
    <w:rsid w:val="000B4633"/>
    <w:rsid w:val="000C6B13"/>
    <w:rsid w:val="000C79DF"/>
    <w:rsid w:val="000E0B8B"/>
    <w:rsid w:val="000F07EB"/>
    <w:rsid w:val="00103159"/>
    <w:rsid w:val="0010638E"/>
    <w:rsid w:val="00111406"/>
    <w:rsid w:val="00124E25"/>
    <w:rsid w:val="001372F4"/>
    <w:rsid w:val="00146FED"/>
    <w:rsid w:val="001708D6"/>
    <w:rsid w:val="0017356C"/>
    <w:rsid w:val="001811DB"/>
    <w:rsid w:val="00182C95"/>
    <w:rsid w:val="001902EC"/>
    <w:rsid w:val="00191A88"/>
    <w:rsid w:val="001A442D"/>
    <w:rsid w:val="001B0A8A"/>
    <w:rsid w:val="001B46C2"/>
    <w:rsid w:val="001B4CFC"/>
    <w:rsid w:val="001C2EF6"/>
    <w:rsid w:val="001F3DE0"/>
    <w:rsid w:val="0020036E"/>
    <w:rsid w:val="00222244"/>
    <w:rsid w:val="00223816"/>
    <w:rsid w:val="002275EE"/>
    <w:rsid w:val="00235A8F"/>
    <w:rsid w:val="00243B6F"/>
    <w:rsid w:val="002560E5"/>
    <w:rsid w:val="002814AD"/>
    <w:rsid w:val="00290DB4"/>
    <w:rsid w:val="00293A08"/>
    <w:rsid w:val="00293F09"/>
    <w:rsid w:val="00294704"/>
    <w:rsid w:val="00296A3A"/>
    <w:rsid w:val="002A2159"/>
    <w:rsid w:val="002B3519"/>
    <w:rsid w:val="002B5215"/>
    <w:rsid w:val="002C1717"/>
    <w:rsid w:val="002D7A28"/>
    <w:rsid w:val="00301396"/>
    <w:rsid w:val="003045C1"/>
    <w:rsid w:val="00307A25"/>
    <w:rsid w:val="00312AC1"/>
    <w:rsid w:val="0031498A"/>
    <w:rsid w:val="00321B6E"/>
    <w:rsid w:val="00323E43"/>
    <w:rsid w:val="00335220"/>
    <w:rsid w:val="00347DD3"/>
    <w:rsid w:val="0036033E"/>
    <w:rsid w:val="0036465A"/>
    <w:rsid w:val="0039490D"/>
    <w:rsid w:val="003C48AF"/>
    <w:rsid w:val="003D0484"/>
    <w:rsid w:val="003D58D5"/>
    <w:rsid w:val="003E3A3C"/>
    <w:rsid w:val="003E408E"/>
    <w:rsid w:val="003F03C2"/>
    <w:rsid w:val="003F7374"/>
    <w:rsid w:val="00404C90"/>
    <w:rsid w:val="00410B8D"/>
    <w:rsid w:val="00422568"/>
    <w:rsid w:val="00430DFB"/>
    <w:rsid w:val="004428F6"/>
    <w:rsid w:val="00445E1D"/>
    <w:rsid w:val="004534F4"/>
    <w:rsid w:val="004557AB"/>
    <w:rsid w:val="00467FBD"/>
    <w:rsid w:val="004720CA"/>
    <w:rsid w:val="004818B7"/>
    <w:rsid w:val="00485042"/>
    <w:rsid w:val="00485FEB"/>
    <w:rsid w:val="00491AC5"/>
    <w:rsid w:val="004938F5"/>
    <w:rsid w:val="00496674"/>
    <w:rsid w:val="004A5162"/>
    <w:rsid w:val="004A726A"/>
    <w:rsid w:val="004B55A0"/>
    <w:rsid w:val="004C33E1"/>
    <w:rsid w:val="004C5688"/>
    <w:rsid w:val="004C5DF0"/>
    <w:rsid w:val="004C71AB"/>
    <w:rsid w:val="004D74F3"/>
    <w:rsid w:val="004E011A"/>
    <w:rsid w:val="004F5D34"/>
    <w:rsid w:val="004F6F74"/>
    <w:rsid w:val="00502046"/>
    <w:rsid w:val="005044EB"/>
    <w:rsid w:val="0053040D"/>
    <w:rsid w:val="00555475"/>
    <w:rsid w:val="0057110D"/>
    <w:rsid w:val="005835C8"/>
    <w:rsid w:val="00585835"/>
    <w:rsid w:val="005A4774"/>
    <w:rsid w:val="005C5E6A"/>
    <w:rsid w:val="005E47ED"/>
    <w:rsid w:val="005E7999"/>
    <w:rsid w:val="005F21B5"/>
    <w:rsid w:val="005F24A9"/>
    <w:rsid w:val="0062149B"/>
    <w:rsid w:val="00625927"/>
    <w:rsid w:val="00645BDD"/>
    <w:rsid w:val="006557D6"/>
    <w:rsid w:val="00665033"/>
    <w:rsid w:val="00683173"/>
    <w:rsid w:val="00690858"/>
    <w:rsid w:val="006D7C10"/>
    <w:rsid w:val="006E658E"/>
    <w:rsid w:val="006F7E97"/>
    <w:rsid w:val="00704A40"/>
    <w:rsid w:val="00712D9B"/>
    <w:rsid w:val="00717693"/>
    <w:rsid w:val="007233AF"/>
    <w:rsid w:val="00731FAB"/>
    <w:rsid w:val="0074173D"/>
    <w:rsid w:val="00756607"/>
    <w:rsid w:val="00770037"/>
    <w:rsid w:val="00771757"/>
    <w:rsid w:val="00787A1E"/>
    <w:rsid w:val="00792D41"/>
    <w:rsid w:val="007B398C"/>
    <w:rsid w:val="007B73A5"/>
    <w:rsid w:val="007E1861"/>
    <w:rsid w:val="007E2257"/>
    <w:rsid w:val="007E7903"/>
    <w:rsid w:val="007F702E"/>
    <w:rsid w:val="007F7763"/>
    <w:rsid w:val="007F7C08"/>
    <w:rsid w:val="008017C0"/>
    <w:rsid w:val="00820253"/>
    <w:rsid w:val="00837142"/>
    <w:rsid w:val="00843FFC"/>
    <w:rsid w:val="0084695E"/>
    <w:rsid w:val="008545BE"/>
    <w:rsid w:val="00862153"/>
    <w:rsid w:val="00871979"/>
    <w:rsid w:val="00881348"/>
    <w:rsid w:val="008944F5"/>
    <w:rsid w:val="008B711E"/>
    <w:rsid w:val="008C29E7"/>
    <w:rsid w:val="008E519C"/>
    <w:rsid w:val="008F1EB7"/>
    <w:rsid w:val="008F7159"/>
    <w:rsid w:val="00903950"/>
    <w:rsid w:val="00927915"/>
    <w:rsid w:val="009400DB"/>
    <w:rsid w:val="00942AF8"/>
    <w:rsid w:val="00943712"/>
    <w:rsid w:val="0096297C"/>
    <w:rsid w:val="0097163E"/>
    <w:rsid w:val="00973374"/>
    <w:rsid w:val="0099522F"/>
    <w:rsid w:val="009A04F4"/>
    <w:rsid w:val="009A2169"/>
    <w:rsid w:val="009B4191"/>
    <w:rsid w:val="009B6D80"/>
    <w:rsid w:val="009C6731"/>
    <w:rsid w:val="00A20D43"/>
    <w:rsid w:val="00A37213"/>
    <w:rsid w:val="00A40670"/>
    <w:rsid w:val="00A4288D"/>
    <w:rsid w:val="00A469FE"/>
    <w:rsid w:val="00A46D9E"/>
    <w:rsid w:val="00A50BA5"/>
    <w:rsid w:val="00A652DD"/>
    <w:rsid w:val="00A704F1"/>
    <w:rsid w:val="00A72B48"/>
    <w:rsid w:val="00A74FCF"/>
    <w:rsid w:val="00A776F6"/>
    <w:rsid w:val="00A80205"/>
    <w:rsid w:val="00A83A1C"/>
    <w:rsid w:val="00A876BE"/>
    <w:rsid w:val="00A90AE7"/>
    <w:rsid w:val="00A91E08"/>
    <w:rsid w:val="00A924B6"/>
    <w:rsid w:val="00AA0849"/>
    <w:rsid w:val="00AB2687"/>
    <w:rsid w:val="00AC4566"/>
    <w:rsid w:val="00AD16D5"/>
    <w:rsid w:val="00AD5AFC"/>
    <w:rsid w:val="00AF0416"/>
    <w:rsid w:val="00AF4ADF"/>
    <w:rsid w:val="00B0664D"/>
    <w:rsid w:val="00B305DF"/>
    <w:rsid w:val="00B42CF9"/>
    <w:rsid w:val="00B600CC"/>
    <w:rsid w:val="00B77507"/>
    <w:rsid w:val="00B86966"/>
    <w:rsid w:val="00B91EA3"/>
    <w:rsid w:val="00BA7A88"/>
    <w:rsid w:val="00BB6E92"/>
    <w:rsid w:val="00BC1F5C"/>
    <w:rsid w:val="00BD6567"/>
    <w:rsid w:val="00BE022A"/>
    <w:rsid w:val="00BE2B39"/>
    <w:rsid w:val="00BF64DE"/>
    <w:rsid w:val="00C03893"/>
    <w:rsid w:val="00C03CF6"/>
    <w:rsid w:val="00C12DF5"/>
    <w:rsid w:val="00C317E1"/>
    <w:rsid w:val="00C40DB8"/>
    <w:rsid w:val="00C51176"/>
    <w:rsid w:val="00C60B62"/>
    <w:rsid w:val="00C77398"/>
    <w:rsid w:val="00C8019E"/>
    <w:rsid w:val="00C91D1E"/>
    <w:rsid w:val="00C943A8"/>
    <w:rsid w:val="00C975A7"/>
    <w:rsid w:val="00CA798F"/>
    <w:rsid w:val="00CC785F"/>
    <w:rsid w:val="00CD7C55"/>
    <w:rsid w:val="00CF72C5"/>
    <w:rsid w:val="00D00A7B"/>
    <w:rsid w:val="00D102FC"/>
    <w:rsid w:val="00D10789"/>
    <w:rsid w:val="00D10F6B"/>
    <w:rsid w:val="00D32839"/>
    <w:rsid w:val="00D351B6"/>
    <w:rsid w:val="00D502A1"/>
    <w:rsid w:val="00D70D4C"/>
    <w:rsid w:val="00D8453B"/>
    <w:rsid w:val="00D846FE"/>
    <w:rsid w:val="00DA1668"/>
    <w:rsid w:val="00DA3AD9"/>
    <w:rsid w:val="00DA55E5"/>
    <w:rsid w:val="00DA67D8"/>
    <w:rsid w:val="00DC2252"/>
    <w:rsid w:val="00DC6FB6"/>
    <w:rsid w:val="00DD4A10"/>
    <w:rsid w:val="00DE508A"/>
    <w:rsid w:val="00DF7AB9"/>
    <w:rsid w:val="00E0617A"/>
    <w:rsid w:val="00E13A0C"/>
    <w:rsid w:val="00E14E73"/>
    <w:rsid w:val="00E248B4"/>
    <w:rsid w:val="00E428DA"/>
    <w:rsid w:val="00E44ED3"/>
    <w:rsid w:val="00E5022F"/>
    <w:rsid w:val="00E9088C"/>
    <w:rsid w:val="00E9650B"/>
    <w:rsid w:val="00EA2FB0"/>
    <w:rsid w:val="00EC5AD6"/>
    <w:rsid w:val="00EE6E98"/>
    <w:rsid w:val="00EF1394"/>
    <w:rsid w:val="00F04C8D"/>
    <w:rsid w:val="00F2471A"/>
    <w:rsid w:val="00F351F9"/>
    <w:rsid w:val="00F41AA2"/>
    <w:rsid w:val="00F53345"/>
    <w:rsid w:val="00F64AF9"/>
    <w:rsid w:val="00F76512"/>
    <w:rsid w:val="00FC6514"/>
    <w:rsid w:val="00FF2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F1D985"/>
  <w15:docId w15:val="{EA553ED0-F9E5-4886-BFFA-0F4A9F09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6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633"/>
    <w:pPr>
      <w:spacing w:after="0" w:line="240" w:lineRule="auto"/>
      <w:ind w:left="720"/>
      <w:contextualSpacing/>
    </w:pPr>
  </w:style>
  <w:style w:type="paragraph" w:styleId="Header">
    <w:name w:val="header"/>
    <w:basedOn w:val="Normal"/>
    <w:link w:val="HeaderChar"/>
    <w:uiPriority w:val="99"/>
    <w:unhideWhenUsed/>
    <w:rsid w:val="00453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4F4"/>
  </w:style>
  <w:style w:type="paragraph" w:styleId="Footer">
    <w:name w:val="footer"/>
    <w:basedOn w:val="Normal"/>
    <w:link w:val="FooterChar"/>
    <w:uiPriority w:val="99"/>
    <w:unhideWhenUsed/>
    <w:rsid w:val="00453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4F4"/>
  </w:style>
  <w:style w:type="paragraph" w:styleId="BalloonText">
    <w:name w:val="Balloon Text"/>
    <w:basedOn w:val="Normal"/>
    <w:link w:val="BalloonTextChar"/>
    <w:uiPriority w:val="99"/>
    <w:semiHidden/>
    <w:unhideWhenUsed/>
    <w:rsid w:val="00453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4F4"/>
    <w:rPr>
      <w:rFonts w:ascii="Tahoma" w:hAnsi="Tahoma" w:cs="Tahoma"/>
      <w:sz w:val="16"/>
      <w:szCs w:val="16"/>
    </w:rPr>
  </w:style>
  <w:style w:type="character" w:styleId="Hyperlink">
    <w:name w:val="Hyperlink"/>
    <w:basedOn w:val="DefaultParagraphFont"/>
    <w:uiPriority w:val="99"/>
    <w:unhideWhenUsed/>
    <w:rsid w:val="00243B6F"/>
    <w:rPr>
      <w:color w:val="0000FF"/>
      <w:u w:val="single"/>
    </w:rPr>
  </w:style>
  <w:style w:type="paragraph" w:customStyle="1" w:styleId="Default">
    <w:name w:val="Default"/>
    <w:rsid w:val="00D846F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9650B"/>
    <w:rPr>
      <w:color w:val="954F72" w:themeColor="followedHyperlink"/>
      <w:u w:val="single"/>
    </w:rPr>
  </w:style>
  <w:style w:type="paragraph" w:styleId="HTMLPreformatted">
    <w:name w:val="HTML Preformatted"/>
    <w:basedOn w:val="Normal"/>
    <w:link w:val="HTMLPreformattedChar"/>
    <w:uiPriority w:val="99"/>
    <w:semiHidden/>
    <w:unhideWhenUsed/>
    <w:rsid w:val="00BD6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6567"/>
    <w:rPr>
      <w:rFonts w:ascii="Courier New" w:eastAsia="Times New Roman" w:hAnsi="Courier New" w:cs="Courier New"/>
      <w:sz w:val="20"/>
      <w:szCs w:val="20"/>
    </w:rPr>
  </w:style>
  <w:style w:type="paragraph" w:styleId="NoSpacing">
    <w:name w:val="No Spacing"/>
    <w:uiPriority w:val="1"/>
    <w:qFormat/>
    <w:rsid w:val="0036465A"/>
    <w:pPr>
      <w:spacing w:after="0" w:line="240" w:lineRule="auto"/>
    </w:pPr>
    <w:rPr>
      <w:rFonts w:ascii="Times New Roman" w:eastAsia="Calibri" w:hAnsi="Times New Roman" w:cs="Times New Roman"/>
      <w:sz w:val="24"/>
    </w:rPr>
  </w:style>
  <w:style w:type="paragraph" w:styleId="NormalWeb">
    <w:name w:val="Normal (Web)"/>
    <w:basedOn w:val="Normal"/>
    <w:uiPriority w:val="99"/>
    <w:semiHidden/>
    <w:unhideWhenUsed/>
    <w:rsid w:val="0030139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013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178981">
      <w:bodyDiv w:val="1"/>
      <w:marLeft w:val="0"/>
      <w:marRight w:val="0"/>
      <w:marTop w:val="0"/>
      <w:marBottom w:val="0"/>
      <w:divBdr>
        <w:top w:val="none" w:sz="0" w:space="0" w:color="auto"/>
        <w:left w:val="none" w:sz="0" w:space="0" w:color="auto"/>
        <w:bottom w:val="none" w:sz="0" w:space="0" w:color="auto"/>
        <w:right w:val="none" w:sz="0" w:space="0" w:color="auto"/>
      </w:divBdr>
    </w:div>
    <w:div w:id="176195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21279-4D98-4B18-B9EB-B18C8B2B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Criswell</dc:creator>
  <cp:keywords/>
  <dc:description/>
  <cp:lastModifiedBy>Lori Ristau</cp:lastModifiedBy>
  <cp:revision>3</cp:revision>
  <cp:lastPrinted>2016-03-31T16:04:00Z</cp:lastPrinted>
  <dcterms:created xsi:type="dcterms:W3CDTF">2019-03-07T22:23:00Z</dcterms:created>
  <dcterms:modified xsi:type="dcterms:W3CDTF">2019-03-07T22:26:00Z</dcterms:modified>
</cp:coreProperties>
</file>